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tỷ lệ để lại tiền phí bảo vệ môi trường đối với nước thải sinh hoạt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21 /2024/NQ-HĐND</w:t>
      </w:r>
    </w:p>
    <w:p>
      <w:r>
        <w:t>Bắc Kạn, ngày 10 tháng 12 năm 2024</w:t>
      </w:r>
    </w:p>
    <w:p>
      <w:r>
        <w:t>NGHỊ QUYẾT</w:t>
      </w:r>
    </w:p>
    <w:p>
      <w:r>
        <w:t>QUY ĐỊNH TỶ LỆ ĐỂ LẠI TIỀN PHÍ BẢO VỆ MÔI TRƯỜNG ĐỐI VỚI NƯỚC THẢI SINH HOẠT TRÊN ĐỊA BÀN TỈNH BẮC KẠN</w:t>
      </w:r>
    </w:p>
    <w:p>
      <w:r>
        <w:t>HỘI ĐỒNG NHÂN DÂN TỈNH BẮC KẠN</w:t>
      </w:r>
    </w:p>
    <w:p>
      <w:r>
        <w:t>KHÓA X, KỲ HỌP THỨ 24</w:t>
      </w:r>
    </w:p>
    <w:p>
      <w:r>
        <w:t>Căn cứ Luật Tổ chức chính quyền địa phương ngày 19 tháng 6 năm 2015;</w:t>
      </w:r>
    </w:p>
    <w:p>
      <w:r>
        <w:t>Căn cứ Luật Ngân sách nhà nước ngày 25 tháng 6 năm 2015;</w:t>
      </w:r>
    </w:p>
    <w:p>
      <w:r>
        <w:t>Căn cứ Luật Phí và lệ phí ngày 25 tháng 11 năm 2015;</w:t>
      </w:r>
    </w:p>
    <w:p>
      <w:r>
        <w:t>Căn cứ Nghị định số 53/2020/NĐ-CP ngày 05 tháng 5 năm 2020 của Chính phủ quy định phí bảo vệ môi trường đối với nước thải;</w:t>
      </w:r>
    </w:p>
    <w:p>
      <w:r>
        <w:t>Xét Tờ trình số 253/TTr-UBND ngày 15 tháng 11 năm 2024 của Ủy ban nhân dân tỉnh quy định tỷ lệ để lại tiền phí bảo vệ môi trường đối với nước thải sinh hoạt trên địa bàn tỉnh    Bắc Kạn   ; Báo cáo thẩm tra số 242/BC-HĐND ngày 02 tháng 12 năm 2024 của Ban Kinh tế - Ngân sách Hội đồng nhân dân tỉnh và ý kiến thảo luận của đại biểu Hội đồng nhân dân tỉnh tại kỳ họp.</w:t>
      </w:r>
    </w:p>
    <w:p>
      <w:r>
        <w:t>QUYẾT NGHỊ:</w:t>
      </w:r>
    </w:p>
    <w:p>
      <w:r>
        <w:t>Điều 1 .  Quy định tỷ lệ để lại tiền phí bảo vệ môi trường đối với nước thải sinh hoạt trên địa bàn tỉnh Bắc Kạn, như sau:</w:t>
      </w:r>
    </w:p>
    <w:p>
      <w:r>
        <w:t>1. Đối với tổ chức cung cấp nước sạch: Để lại 8% trên tổng số tiền phí thu được để trang trải chi phí cho hoạt động thu phí.</w:t>
      </w:r>
    </w:p>
    <w:p>
      <w:r>
        <w:t>2. Đối với Ủy ban nhân dân phường, thị trấn: Để lại 25% trên tổng số tiền phí thu được để trang trải chi phí cho hoạt động thu phí.</w:t>
      </w:r>
    </w:p>
    <w:p>
      <w:r>
        <w:t>Điều 2 .  Tổ chức thực hiện</w:t>
      </w:r>
    </w:p>
    <w:p>
      <w:r>
        <w:t>1. Giao Ủy ban nhân dân tỉnh tổ chức thực hiện Nghị quyết theo quy định.</w:t>
      </w:r>
    </w:p>
    <w:p>
      <w:r>
        <w:t>2. Nghị quyết này thay thế Nghị quyết số 06/2017/NQ-HĐND ngày 11 tháng 4 năm 2017 của Hội đồng nhân dân tỉnh Bắc Kạn về việc quy định tỷ lệ để lại phí bảo vệ môi trường đối với nước thải sinh hoạt trên địa bàn tỉnh Bắc Kạn.</w:t>
      </w:r>
    </w:p>
    <w:p>
      <w:r>
        <w:t>3.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24 thông qua ngày 10 tháng 12 năm 2024 và có hiệu lực kể từ ngày 20 tháng 12 năm 2024./.</w:t>
      </w:r>
    </w:p>
    <w:p>
      <w:r>
        <w:t>Nơi nhận:</w:t>
      </w:r>
    </w:p>
    <w:p>
      <w:r>
        <w:t>-  Ủy ban Thường vụ Quốc hội;</w:t>
      </w:r>
    </w:p>
    <w:p>
      <w:r>
        <w:t>- Chính phủ;</w:t>
      </w:r>
    </w:p>
    <w:p>
      <w:r>
        <w:t>- VPCP, VPCTN;</w:t>
      </w:r>
    </w:p>
    <w:p>
      <w:r>
        <w:t>- Cục Kiểm tra văn bản QPPL  (Bộ Tư pháp) ;</w:t>
      </w:r>
    </w:p>
    <w:p>
      <w:r>
        <w:t>- Các Bộ: Tài chính; Tài nguyên và Môi trường;</w:t>
      </w:r>
    </w:p>
    <w:p>
      <w:r>
        <w:t>- Vụ Pháp chế  (Các Bộ: Tài chính, Tài nguyên và Môi trường) ;</w:t>
      </w:r>
    </w:p>
    <w:p>
      <w:r>
        <w:t>- TT Tỉnh uỷ,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