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sửa đổi Quy định về nguyên tắc, tiêu chí và định mức phân bổ dự toán chi thường xuyên ngân sách tỉnh Đắk Nông năm 2022 kèm theo Nghị quyết 16/2021/NQ-HĐND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21/2023/NQ-HĐND</w:t>
      </w:r>
    </w:p>
    <w:p>
      <w:r>
        <w:t>Đắk Nông, ngày 13 tháng 12 năm 2023</w:t>
      </w:r>
    </w:p>
    <w:p>
      <w:r>
        <w:t>NGHỊ QUYẾT</w:t>
      </w:r>
    </w:p>
    <w:p>
      <w:r>
        <w:t>SỬA ĐỔI, BỔ SUNG MỘT SỐ ĐIỀU CỦA QUY ĐỊNH VỀ NGUYÊN TẮC, TIÊU CHÍ VÀ ĐỊNH MỨC PHÂN BỔ DỰ TOÁN CHI THƯỜNG XUYÊN NGÂN SÁCH TỈNH ĐẮK NÔNG NĂM 2022 BAN HÀNH KÈM THEO NGHỊ QUYẾT SỐ 16/2021/NQ-HĐND NGÀY 15/12/2021 CỦA HỘI ĐỒNG NHÂN DÂN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01/2021/UBTVQH15 ngày 01 tháng 9 năm 2021 của Ủy ban Thường vụ Quốc hội quy định về các nguyên tắc, tiêu chí và định mức phân bổ dự toán chi thường xuyên ngân sách nhà nước năm 2022;</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quyết số 16/2021/NQ-HĐND ngày 15 tháng 12 năm 2021 của Hội đồng nhân dân tỉnh Đắk Nông ban hành Quy định về nguyên tắc, tiêu chí và định mức phân bổ dự toán chi thường xuyên ngân sách tỉnh Đắk Nông năm 2022;</w:t>
      </w:r>
    </w:p>
    <w:p>
      <w:r>
        <w:t>Xét Tờ trình số 7151/TTr-UBND ngày 23 tháng 11 năm 2023 của Ủy ban nhân dân tỉnh Đắk Nông về Dự thảo Nghị quyết sửa đổi, bổ sung một số điều của Quy định về nguyên tắc, tiêu chí và định mức phân bổ dự toán chi thường xuyên ngân sách tỉnh Đắk Nông năm 2022 ban hành kèm theo Nghị quyết số 16/2021/NQ-HĐND ngày 15/12/2021 của Hội đồng nhân dân tỉnh Đắk Nông; Báo cáo số 829/BC-UBND ngày 08 tháng 12 năm 2023 của Ủy ban nhân dân tỉnh về việc tiếp thu, giải trình ý kiến thẩm tra, góp ý đối với Dự thảo Nghị quyết sửa đổi, bổ sung một số điều của Quy định ban hành kèm theo Nghị quyết số 16/2021/NQ-HĐND ngày 15/12/2021 của HĐND tỉnh; Báo cáo thẩm tra của Ban Kinh tế - Ngân sách Hội đồng nhân dân tỉnh và ý kiến thảo luận của các đại biểu Hội đồng nhân dân tại kỳ họp.</w:t>
      </w:r>
    </w:p>
    <w:p>
      <w:r>
        <w:t>QUYẾT NGHỊ:</w:t>
      </w:r>
    </w:p>
    <w:p>
      <w:r>
        <w:t>Điều 1.  Sửa đổi, bổ sung một số điều của Quy định về nguyên tắc, tiêu chí và định mức phân bổ dự toán chi thường xuyên ngân sách tỉnh Đắk Nông năm 2022 ban hành kèm theo Nghị quyết số 16/2021/NQ-HĐND ngày 15 tháng 12 năm 2021 của Hội đồng nhân dân tỉnh Đắk Nông (sau đây gọi là Nghị quyết số 16/2021/NQ-HĐND):</w:t>
      </w:r>
    </w:p>
    <w:p>
      <w:r>
        <w:t>1. Thay thế cụm từ  “Chi tiền lương, tiền công lao động và chi hoạt động cho các đối tượng hợp đồng lao động làm công việc thừa hành, phục vụ theo số lượng được cơ quan có thẩm quyền giao với mức 60.000.000 đồng/hợp đồng/năm”  bằng cụm từ  “Chi tiền lương, tiền công lao động và chi hoạt động cho các đối tượng hợp đồng lao động làm công việc hỗ trợ, phục vụ theo số lượng được cơ quan có thẩm quyền giao với mức 90.000.000 đồng/hợp đồng/năm”  tại điểm c khoản 1 Điều 5 Quy định ban hành kèm theo Nghị quyết số 16/2021/NQ-HĐND.</w:t>
      </w:r>
    </w:p>
    <w:p>
      <w:r>
        <w:t>2. Thay thế cụm từ  “Chi tiền lương, tiền công lao động và chi hoạt động cho các đối tượng hợp đồng lao động làm công việc thừa hành, phục vụ theo số lượng được cơ quan có thẩm quyền giao với mức 60.000.000 đồng/hợp đồng/năm”  bằng cụm từ  “Chi tiền lương, tiền công lao động và chi hoạt động cho các đối tượng hợp đồng lao động làm công việc hỗ trợ, phục vụ theo số lượng được cơ quan có thẩm quyền giao với mức 90.000.000 đồng/hợp đồng/năm”  tại điểm d khoản 1 Điều 6 Quy định ban hành kèm theo Nghị quyết số 16/2021/NQ-HĐND.</w:t>
      </w:r>
    </w:p>
    <w:p>
      <w:r>
        <w:t>Điều 2.  Giao   Ủy ban nhân dân tỉnh tổ chức triển khai thực hiện Nghị quyết này và định kỳ báo cáo Hội đồng nhân dân tỉnh về kết quả thực hiện.</w:t>
      </w:r>
    </w:p>
    <w:p>
      <w:r>
        <w:t>Giao Thường trực Hội đồng nhân dân, các Ban của Hội đồng nhân dân, Tổ đại biểu Hội đồng nhân dân và các đại biểu Hội đồng nhân dân tỉnh kiểm tra, giám sát việc tổ chức thực hiện Nghị quyết này.</w:t>
      </w:r>
    </w:p>
    <w:p>
      <w:r>
        <w:t>Điều 3.  Điều khoản thi hành</w:t>
      </w:r>
    </w:p>
    <w:p>
      <w:r>
        <w:t>1. Các quy định tại Nghị quyết này được áp dụng từ năm ngân sách 2024.</w:t>
      </w:r>
    </w:p>
    <w:p>
      <w:r>
        <w:t>Ngân sách tỉnh tăng bổ sung cân đối cho các huyện, thị xã, thành phố đối với phần kinh phí phát sinh do thực hiện điều chỉnh theo khoản 3 Điều 1 Nghị quyết này.</w:t>
      </w:r>
    </w:p>
    <w:p>
      <w:r>
        <w:t>2. Các nội dung khác không nêu tại Nghị quyết này tiếp tục thực hiện theo Nghị quyết số 16/2021/NQ-HĐND ngày 15 tháng 12 năm 2021 của Hội đồng nhân dân tỉnh Đắk Nông ban hành Quy định về nguyên tắc, tiêu chí và định mức phân bổ dự toán chi thường xuyên ngân sách tỉnh Đắk Nông năm 2022.</w:t>
      </w:r>
    </w:p>
    <w:p>
      <w:r>
        <w:t>Nghị quyết này đã được Hội đồng nhân dân tỉnh Khóa IV, Kỳ họp thứ 7 thông qua ngày 13 tháng 12 năm 2023 và có hiệu lực từ ngày 23 tháng 12 năm 2023./.</w:t>
      </w:r>
    </w:p>
    <w:p>
      <w:r>
        <w:t>Nơi nhận:</w:t>
      </w:r>
    </w:p>
    <w:p>
      <w:r>
        <w:t>- UBTV Quốc hội, Chính phủ;</w:t>
      </w:r>
    </w:p>
    <w:p>
      <w:r>
        <w:t>- UB Tài chính - Ngân sách Quốc hội;</w:t>
      </w:r>
    </w:p>
    <w:p>
      <w:r>
        <w:t>- Bộ Tài chính;</w:t>
      </w:r>
    </w:p>
    <w:p>
      <w:r>
        <w:t>- Cục kiểm tra VBQPPL - Bộ Tư pháp;</w:t>
      </w:r>
    </w:p>
    <w:p>
      <w:r>
        <w:t>- Thường trực Tỉnh ủy; HĐND;</w:t>
      </w:r>
    </w:p>
    <w:p>
      <w:r>
        <w:t>- UBND tỉnh; Đoàn ĐBQH tỉnh; UBMTTQVN tỉnh;</w:t>
      </w:r>
    </w:p>
    <w:p>
      <w:r>
        <w:t>- Các Ban HĐND tỉnh; ĐB HĐND tỉnh;</w:t>
      </w:r>
    </w:p>
    <w:p>
      <w:r>
        <w:t>- Văn phòng: Tỉnh ủy, Đoàn ĐBQH&amp;HĐND, UBND tỉnh;</w:t>
      </w:r>
    </w:p>
    <w:p>
      <w:r>
        <w:t>- Các Sở, Ban, ngành, đoàn thể cấp tỉnh;</w:t>
      </w:r>
    </w:p>
    <w:p>
      <w:r>
        <w:t>- Báo Đắk Nông, Đài PT-TH tỉnh;</w:t>
      </w:r>
    </w:p>
    <w:p>
      <w:r>
        <w:t>- Cổng TTĐT tỉnh; Công báo Đắk Nông;</w:t>
      </w:r>
    </w:p>
    <w:p>
      <w:r>
        <w:t>- Trung tâm Lưu trữ - Sở Nội vụ;</w:t>
      </w:r>
    </w:p>
    <w:p>
      <w:r>
        <w:t>- TT.HĐND, UBND các huyện, TP;</w:t>
      </w:r>
    </w:p>
    <w:p>
      <w:r>
        <w:t>- TT.HĐND, UBND các xã, phường, thị trấn;</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