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208/2023/NQ-HĐND quy định về mức hỗ trợ tiền ăn cho bệnh nhân đang được nuôi dưỡng và điều trị tại Khu điều trị Phong Di Linh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22/07/2023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208/2023/NQ-HĐND</w:t>
      </w:r>
    </w:p>
    <w:p>
      <w:r>
        <w:t>Lâm Đồng, ngày 12 tháng 7 năm 2023</w:t>
      </w:r>
    </w:p>
    <w:p>
      <w:r>
        <w:t>NGHỊ QUYẾT</w:t>
      </w:r>
    </w:p>
    <w:p>
      <w:r>
        <w:t>QUY ĐỊNH MỨC HỖ TRỢ TIỀN ĂN CHO BỆNH NHÂN ĐANG ĐƯỢC NUÔI DƯỠNG VÀ ĐIỀU TRỊ TẠI KHU ĐIỀU TRỊ PHONG DI LINH</w:t>
      </w:r>
    </w:p>
    <w:p>
      <w:r>
        <w:t>HỘI ĐỒNG NHÂN DÂN TỈNH LÂM ĐỒNG</w:t>
      </w:r>
    </w:p>
    <w:p>
      <w:r>
        <w:t>KHÓA X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điểm h khoản 9 Điều 30 Luật Ngân sách nhà nước ngày 25 tháng 6 năm 2015;</w:t>
      </w:r>
    </w:p>
    <w:p>
      <w:r>
        <w:t>Căn cứ Nghị định số 163/2016/NĐ-CP ngày 21 tháng 12 năm 2016 của Chính phủ quy định chi tiết thi hành một số điều của Luật Ngân sách nhà nước;</w:t>
      </w:r>
    </w:p>
    <w:p>
      <w:r>
        <w:t>Xét Tờ trình số 5372/TTr-UBND ngày 21 tháng 6 năm 2023 của Ủy ban nhân dân tỉnh về dự thảo Nghị quyết quy định mức hỗ trợ tiền ăn cho bệnh nhân đang được nuôi dưỡng và điều trị tại Khu điều trị Phong Di Linh; Báo cáo thẩm tra của Ban Văn hóa - Xã hội Hội đồng nhân dân tỉnh;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mức hỗ trợ tiền ăn cho bệnh nhân đang được nuôi dưỡng và điều trị tại Khu điều trị Phong Di Linh tỉnh Lâm Đồng.</w:t>
      </w:r>
    </w:p>
    <w:p>
      <w:r>
        <w:t>2. Đối tượng áp dụng</w:t>
      </w:r>
    </w:p>
    <w:p>
      <w:r>
        <w:t>Bệnh nhân mắc bệnh Phong đang được nuôi dưỡng và điều trị tại Khu điều trị Phong Di Linh; các cơ quan, tổ chức, cá nhân khác có liên quan đến công tác hỗ trợ tiền ăn cho bệnh nhân đang được nuôi dưỡng và điều trị tại Khu điều trị Phong Di Linh.</w:t>
      </w:r>
    </w:p>
    <w:p>
      <w:r>
        <w:t>Điều 2.  Mức hỗ trợ, nguồn kinh phí</w:t>
      </w:r>
    </w:p>
    <w:p>
      <w:r>
        <w:t>1. Mức hỗ trợ: 01 lần mức lương cơ sở/bệnh nhân/tháng</w:t>
      </w:r>
    </w:p>
    <w:p>
      <w:r>
        <w:t>2. Nguồn kinh phí: Ngân sách nhà nước - sự nghiệp y tế.</w:t>
      </w:r>
    </w:p>
    <w:p>
      <w:r>
        <w:t>Điều 3.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10 thông qua ngày 12 tháng 7 năm 2023 và có hiệu lực từ ngày 22 tháng 7 năm 2023./.</w:t>
      </w:r>
    </w:p>
    <w:p>
      <w:r>
        <w:t>CHỦ TỊCH</w:t>
      </w:r>
    </w:p>
    <w:p>
      <w:r>
        <w:t>Trần Đức Quận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