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205/NQ-HĐND năm 2024 về Giá dịch vụ khám bệnh, chữa bệnh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205 /NQ-HĐND</w:t>
      </w:r>
    </w:p>
    <w:p>
      <w:r>
        <w:t>Tây Ninh, ngày 06 tháng 12 năm 2024</w:t>
      </w:r>
    </w:p>
    <w:p>
      <w:r>
        <w:t>NGHỊ QUYẾT</w:t>
      </w:r>
    </w:p>
    <w:p>
      <w:r>
        <w:t>GIÁ DỊCH VỤ KHÁM BỆNH, CHỮA BỆNH TRÊN ĐỊA BÀN TỈNH TÂY NINH</w:t>
      </w:r>
    </w:p>
    <w:p>
      <w:r>
        <w:t>HỘI ĐỒNG NHÂN DÂN TỈNH TÂY NINH</w:t>
      </w:r>
    </w:p>
    <w:p>
      <w:r>
        <w:t>KHÓA X, KỲ HỌP THỨ 16</w:t>
      </w:r>
    </w:p>
    <w:p>
      <w:r>
        <w:t>Căn cứ Luật Tổ chức chính quyền địa phương ngày 19 tháng 6 năm 2015; Luật sửa đổi, bổ sung một số điều của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 dịch vụ do Nhà nước định giá;</w:t>
      </w:r>
    </w:p>
    <w:p>
      <w:r>
        <w:t>Căn cứ Thông tư số 21/2024/TT-BYT ngày 17 tháng 10 năm 2024 của Bộ trưởng Bộ Y tế quy định phương pháp định giá dịch vụ  khám  bệnh, chữa bệnh;</w:t>
      </w:r>
    </w:p>
    <w:p>
      <w:r>
        <w:t>Xét Tờ trình số 3747/TTr-UBND ngày 25 tháng 11 năm 2024 của Ủy ban nhân dân tỉnh về việc ban hành Nghị quyết giá dịch vụ khám bệnh, chữa bệnh trên địa bàn tỉnh Tây Ninh;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Giá dịch vụ khám bệnh, chữa bệnh thuộc danh mục do quỹ bảo hiểm y tế thanh toán.</w:t>
      </w:r>
    </w:p>
    <w:p>
      <w:r>
        <w:t>b)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Tây Ninh.</w:t>
      </w:r>
    </w:p>
    <w:p>
      <w:r>
        <w:t>2. Đối tượng áp dụng</w:t>
      </w:r>
    </w:p>
    <w:p>
      <w:r>
        <w:t>a) Các cơ sở khám bệnh, chữa bệnh của Nhà nước trên địa bàn tỉnh Tây Ninh.</w:t>
      </w:r>
    </w:p>
    <w:p>
      <w:r>
        <w:t>b) Các cơ sở khám bệnh, chữa bệnh tư nhân trên địa bàn tỉnh Tây Ninh tham gia khám bệnh, chữa bệnh thuộc danh mục do quỹ bảo hiểm y tế thanh toán.</w:t>
      </w:r>
    </w:p>
    <w:p>
      <w:r>
        <w:t>c) Người có thẻ bảo hiểm y tế tham gia dịch vụ khám bệnh, chữa bệnh thuộc danh mục do quỹ bảo hiểm y tế thanh toán.</w:t>
      </w:r>
    </w:p>
    <w:p>
      <w:r>
        <w:t>d) Người có thẻ bảo hiểm y tế tham gia dịch vụ khám bệnh, chữa bệnh không thuộc phạm vi thanh toán của  quỹ  bảo hiểm y tế mà không phải là dịch vụ khám bệnh, chữa bệnh theo yêu cầu tại các cơ sở khám bệnh, chữa bệnh của Nhà nước trên địa bàn tỉnh Tây Ninh.</w:t>
      </w:r>
    </w:p>
    <w:p>
      <w:r>
        <w:t>đ) Người không có thẻ bảo hiểm y tế tham gia dịch vụ khám bệnh, chữa bệnh không phải là dịch vụ khám bệnh, chữa bệnh theo yêu cầu tại các cơ sở khám bệnh, chữa bệnh của Nhà nước trên địa bàn tỉnh Tây Ninh.</w:t>
      </w:r>
    </w:p>
    <w:p>
      <w:r>
        <w:t>e) Các cơ quan, tổ chức, cá nhân khác có liên quan.</w:t>
      </w:r>
    </w:p>
    <w:p>
      <w:r>
        <w:t>Điều 2. Giá dịch vụ khám bệnh, chữa bệnh</w:t>
      </w:r>
    </w:p>
    <w:p>
      <w:r>
        <w:t>1. Giá các dịch vụ khám bệnh và hội chẩn được quy định tại Phụ lục 1  kèm  theo Nghị quyết này.</w:t>
      </w:r>
    </w:p>
    <w:p>
      <w:r>
        <w:t>2. Giá các dịch vụ ngày giường bệnh được quy định tại Phụ lục 2 kèm theo Nghị quyết này.</w:t>
      </w:r>
    </w:p>
    <w:p>
      <w:r>
        <w:t>3. Giá các dịch vụ kỹ thuật, xét nghiệm được quy định tại Phụ lục 3 kèm theo Nghị quyết này.</w:t>
      </w:r>
    </w:p>
    <w:p>
      <w:r>
        <w:t>4. Giá các dịch vụ kỹ thuật thực hiện bằng phương pháp vô cảm gây tê chưa bao gồm  thuốc  và oxy sử dụng trong dịch vụ được quy định tại Phụ lục 4 kèm theo Nghị quyết này.</w:t>
      </w:r>
    </w:p>
    <w:p>
      <w:r>
        <w:t>Điều 3. Tổ chức thực hiện</w:t>
      </w:r>
    </w:p>
    <w:p>
      <w:r>
        <w:t>1. Giao Ủy ban nhân dân tỉnh tổ chức triển khai thực hiện Nghị quyết này.</w:t>
      </w:r>
    </w:p>
    <w:p>
      <w:r>
        <w:t>2. Giao Thường trực Hội đồng nhân dân tỉnh, các Ban Hội đồng nhân dân tỉnh, các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 này.</w:t>
      </w:r>
    </w:p>
    <w:p>
      <w:r>
        <w:t>Điều 4. Quy định chuyển tiếp</w:t>
      </w:r>
    </w:p>
    <w:p>
      <w:r>
        <w:t>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giá dịch vụ khám bệnh, chữa bệnh theo quy định của cấp có thẩm quyền trước thời điểm thực hiện giá theo quy định tại nghị quyết này cho đến khi ra viện hoặc  kết  thúc đợt điều trị ngoại trú.</w:t>
      </w:r>
    </w:p>
    <w:p>
      <w:r>
        <w:t>Đ i ều 5. Điều khoản thi hành</w:t>
      </w:r>
    </w:p>
    <w:p>
      <w:r>
        <w:t>1. Nghị quyết này có hiệu lực kể từ ngày 01 tháng 01 năm 2025.</w:t>
      </w:r>
    </w:p>
    <w:p>
      <w:r>
        <w:t>2. Nghị quyết này đ ã  được Hội đồng nhân dân tỉnh Tây Ninh Khoá X, Kỳ họp thứ 16 thông qua ngày 06 tháng 12 năm 2024 ./.</w:t>
      </w:r>
    </w:p>
    <w:p>
      <w:r>
        <w:t>Nơi nhận:</w:t>
      </w:r>
    </w:p>
    <w:p>
      <w:r>
        <w:t>- Ủy ban Thường vụ Quốc hội;</w:t>
      </w:r>
    </w:p>
    <w:p>
      <w:r>
        <w:t>- Chính phủ;</w:t>
      </w:r>
    </w:p>
    <w:p>
      <w:r>
        <w:t>- Bộ Tài chính;</w:t>
      </w:r>
    </w:p>
    <w:p>
      <w:r>
        <w:t>-  Bộ  Y  tế ;</w:t>
      </w:r>
    </w:p>
    <w:p>
      <w:r>
        <w:t>- Cục Kiểm tra văn bản QPPL - Bộ Tư pháp;</w:t>
      </w:r>
    </w:p>
    <w:p>
      <w:r>
        <w:t>- Thường trực  Tỉnh   ủy;</w:t>
      </w:r>
    </w:p>
    <w:p>
      <w:r>
        <w:t>- UBND tỉnh;</w:t>
      </w:r>
    </w:p>
    <w:p>
      <w:r>
        <w:t>- UBMTTQ Việt N  a m tỉnh;</w:t>
      </w:r>
    </w:p>
    <w:p>
      <w:r>
        <w:t>- Đoàn đại biểu Quốc hội  tỉnh ;</w:t>
      </w:r>
    </w:p>
    <w:p>
      <w:r>
        <w:t>- Đại biểu HĐND tỉnh;</w:t>
      </w:r>
    </w:p>
    <w:p>
      <w:r>
        <w:t>- Các Sở, ban, ngành  tỉnh ;</w:t>
      </w:r>
    </w:p>
    <w:p>
      <w:r>
        <w:t>- TT.HĐND, UBND các huyện, thị xã, thành phố;</w:t>
      </w:r>
    </w:p>
    <w:p>
      <w:r>
        <w:t>- Báo Tây Ninh; Đài PTTH Tây Ninh;</w:t>
      </w:r>
    </w:p>
    <w:p>
      <w:r>
        <w:t>- Trung tâm Công báo - Tin học  tỉnh ;</w:t>
      </w:r>
    </w:p>
    <w:p>
      <w:r>
        <w:t>- Lưu: VT, VP Đoàn ĐBQH và HĐND tỉnh.</w:t>
      </w:r>
    </w:p>
    <w:p>
      <w:r>
        <w:t>CHỦ TỊCH</w:t>
      </w:r>
    </w:p>
    <w:p>
      <w:r>
        <w:t>Nguyễn Thành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