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20/NQ-HĐND năm 2024 về Danh mục dịch vụ sự nghiệp công sử dụng ngân sách nhà nước thuộc lĩnh vực Lưu trữ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17/07/2024</w:t>
            </w:r>
          </w:p>
        </w:tc>
      </w:tr>
      <w:tr>
        <w:tc>
          <w:tcPr>
            <w:tcW w:type="dxa" w:w="4320"/>
          </w:tcPr>
          <w:p>
            <w:r>
              <w:t>Ngày hiệu lực</w:t>
            </w:r>
          </w:p>
        </w:tc>
        <w:tc>
          <w:tcPr>
            <w:tcW w:type="dxa" w:w="4320"/>
          </w:tcPr>
          <w:p>
            <w:r>
              <w:t>17/07/2024</w:t>
            </w:r>
          </w:p>
        </w:tc>
      </w:tr>
      <w:tr>
        <w:tc>
          <w:tcPr>
            <w:tcW w:type="dxa" w:w="4320"/>
          </w:tcPr>
          <w:p>
            <w:r>
              <w:t>Tình trạng</w:t>
            </w:r>
          </w:p>
        </w:tc>
        <w:tc>
          <w:tcPr>
            <w:tcW w:type="dxa" w:w="4320"/>
          </w:tcPr>
          <w:p>
            <w:r>
              <w:t>Chưa xác định</w:t>
            </w:r>
          </w:p>
        </w:tc>
      </w:tr>
    </w:tbl>
    <w:p/>
    <w:p>
      <w:r>
        <w:t>HỘI ĐỒNG NHÂN DÂN</w:t>
      </w:r>
    </w:p>
    <w:p>
      <w:r>
        <w:t>TỈNH LAI CHÂU</w:t>
      </w:r>
    </w:p>
    <w:p>
      <w:r>
        <w:t>-------</w:t>
      </w:r>
    </w:p>
    <w:p>
      <w:r>
        <w:t>CỘNG HÒA XÃ HỘI CHỦ NGHĨA VIỆT NAM</w:t>
      </w:r>
    </w:p>
    <w:p>
      <w:r>
        <w:t>Độc lập - Tự do - Hạnh phúc</w:t>
      </w:r>
    </w:p>
    <w:p>
      <w:r>
        <w:t>---------------</w:t>
      </w:r>
    </w:p>
    <w:p>
      <w:r>
        <w:t>Số: 20/NQ-HĐND</w:t>
      </w:r>
    </w:p>
    <w:p>
      <w:r>
        <w:t>Lai Châu, ngày 17 tháng 7 năm 2024</w:t>
      </w:r>
    </w:p>
    <w:p>
      <w:r>
        <w:t>NGHỊ QUYẾT</w:t>
      </w:r>
    </w:p>
    <w:p>
      <w:r>
        <w:t>BAN HÀNH DANH MỤC DỊCH VỤ SỰ NGHIỆP CÔNG SỬ DỤNG NGÂN SÁCH NHÀ NƯỚC THUỘC LĨNH VỰC LƯU TRỮ TRÊN ĐỊA BÀN TỈNH LAI CHÂU</w:t>
      </w:r>
    </w:p>
    <w:p>
      <w:r>
        <w:t>HỘI ĐỒNG NHÂN DÂN TỈNH LAI CHÂU</w:t>
      </w:r>
    </w:p>
    <w:p>
      <w:r>
        <w:t>KHÓA XV, KỲ HỌP THỨ HAI MƯƠI MỐT</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Lưu trữ ngày 11 tháng 11 năm 2011;</w:t>
      </w:r>
    </w:p>
    <w:p>
      <w:r>
        <w:t>Căn cứ các nghị định của Chính phủ: số 01/2013/NĐ-CP ngày 03 tháng 01 năm 2013 quy định chi tiết một số điều của Luật Lưu trữ; số 32/2019/NĐ-CP ngày 10 tháng 4 năm 2019 quy định giao nhiệm vụ đặt hàng hoặc đấu thầu cung cấp sản phẩm, dịch vụ công sử dụng ngân sách nhà nước từ nguồn kinh phí thường xuyên; số 60/2021/NĐ-CP ngày 21 tháng 6 năm 2021 quy định cơ chế tự chủ tài chính của đơn vị sự nghiệp công lập;</w:t>
      </w:r>
    </w:p>
    <w:p>
      <w:r>
        <w:t>Căn cứ Quyết định số 765/QĐ-TTg ngày 23 tháng 6 năm 2022 của Thủ tướng Chính phủ ban hành Danh mục dịch vụ sự nghiệp công cơ bản, thiết yếu sử dụng ngân sách nhà nước thuộc ngành, lĩnh vực Nội vụ;</w:t>
      </w:r>
    </w:p>
    <w:p>
      <w:r>
        <w:t>Căn cứ Thông tư số 08/2023/TT-BNV ngày 31 tháng 5 năm 2023 của Bộ trưởng Bộ Nội vụ ban hành Quy định tiêu chí, tiêu chuẩn chất lượng dịch vụ sự nghiệp công sử dụng ngân sách nhà nước thuộc lĩnh vực Lưu trữ;</w:t>
      </w:r>
    </w:p>
    <w:p>
      <w:r>
        <w:t>Xét Tờ trình số 2172/TTr-UBND ngày 10 tháng 6 năm 2024 của Ủy ban nhân dân tỉnh về đề nghị Hội đồng nhân dân tỉnh ban hành Nghị quyết ban hành Danh mục dịch vụ sự nghiệp công sử dụng ngân sách nhà nước thuộc lĩnh vực Lưu trữ trên địa bàn tỉnh Lai Châu; Báo cáo thẩm tra số 268/BC-HĐND ngày 08 tháng 7 năm 2024 của Ban Pháp chế Hội đồng nhân dân tỉnh; ý kiến thảo luận của các đại biểu Hội đồng nhân dân tỉnh tại kỳ họp.</w:t>
      </w:r>
    </w:p>
    <w:p>
      <w:r>
        <w:t>QUYẾT NGHỊ:</w:t>
      </w:r>
    </w:p>
    <w:p>
      <w:r>
        <w:t>Điều 1.  Ban hành Danh mục dịch vụ sự nghiệp công sử dụng ngân sách nhà nước thuộc lĩnh vực Lưu trữ trên địa bàn tỉnh Lai Châu (có Danh mục kèm theo).</w:t>
      </w:r>
    </w:p>
    <w:p>
      <w:r>
        <w:t>Điều 2.  Hội đồng nhân dân tỉnh giao</w:t>
      </w:r>
    </w:p>
    <w:p>
      <w:r>
        <w:t>1. Ủy ban nhân dân tỉnh tổ chức triển khai thực hiện.</w:t>
      </w:r>
    </w:p>
    <w:p>
      <w:r>
        <w:t>2. Thường trực Hội đồng nhân dân, các Ban của Hội đồng nhân dân, các Tổ đại biểu Hội đồng nhân dân và đại biểu Hội đồng nhân dân tỉnh giám sát việc thực hiện Nghị quyết.</w:t>
      </w:r>
    </w:p>
    <w:p>
      <w:r>
        <w:t>Điều 3.  Hiệu lực thi hành</w:t>
      </w:r>
    </w:p>
    <w:p>
      <w:r>
        <w:t>Nghị quyết này được Hội đồng nhân dân tỉnh Lai Châu khóa XV, kỳ họp thứ hai mươi mốt thông qua ngày 17 tháng 7 năm 2024 và có hiệu lực từ ngày thông qua./.</w:t>
      </w:r>
    </w:p>
    <w:p>
      <w:r>
        <w:t>Nơi nhận:</w:t>
      </w:r>
    </w:p>
    <w:p>
      <w:r>
        <w:t>- Ủy ban Thường vụ Quốc hội; Chính phủ;</w:t>
      </w:r>
    </w:p>
    <w:p>
      <w:r>
        <w:t>- Văn phòng Quốc hội; Văn phòng Chính phủ;</w:t>
      </w:r>
    </w:p>
    <w:p>
      <w:r>
        <w:t>- Các bộ: Nội vụ; Tài chính;</w:t>
      </w:r>
    </w:p>
    <w:p>
      <w:r>
        <w:t>- Thường trực Tỉnh ủy;</w:t>
      </w:r>
    </w:p>
    <w:p>
      <w:r>
        <w:t>- Đoàn đại biểu Quốc hội tỉnh;</w:t>
      </w:r>
    </w:p>
    <w:p>
      <w:r>
        <w:t>- Thường trực HĐND, UBND, UBMTTQVN tỉnh;</w:t>
      </w:r>
    </w:p>
    <w:p>
      <w:r>
        <w:t>- Đại biểu HĐND tỉnh;</w:t>
      </w:r>
    </w:p>
    <w:p>
      <w:r>
        <w:t>- Các sở, ban, ngành, đoàn thể tỉnh;</w:t>
      </w:r>
    </w:p>
    <w:p>
      <w:r>
        <w:t>- Thường trực HĐND, UBND các huyện, thành phố;</w:t>
      </w:r>
    </w:p>
    <w:p>
      <w:r>
        <w:t>- Công báo tỉnh, Cổng Thông tin điện tử tỉnh;</w:t>
      </w:r>
    </w:p>
    <w:p>
      <w:r>
        <w:t>- Lưu: VT.</w:t>
      </w:r>
    </w:p>
    <w:p>
      <w:r>
        <w:t>CHỦ TỊCH</w:t>
      </w:r>
    </w:p>
    <w:p>
      <w:r>
        <w:t>Giàng Páo Mỷ</w:t>
      </w:r>
    </w:p>
    <w:p>
      <w:r>
        <w:t>DANH MỤC</w:t>
      </w:r>
    </w:p>
    <w:p>
      <w:r>
        <w:t>DỊCH VỤ SỰ NGHIỆP CÔNG SỬ DỤNG NGÂN SÁCH NHÀ NƯỚC THUỘC LĨNH VỰC LƯU TRỮ TRÊN ĐỊA BÀN TỈNH LAI CHÂU</w:t>
      </w:r>
    </w:p>
    <w:p>
      <w:r>
        <w:t>(Kèm theo Nghị quyết số 20/NQ-HĐND ngày 17 tháng 7 năm 2024 của Hội đồng nhân dân tỉnh Lai Châu)</w:t>
      </w:r>
    </w:p>
    <w:p>
      <w:r>
        <w:t>Stt</w:t>
      </w:r>
    </w:p>
    <w:p>
      <w:r>
        <w:t>Tên dịch vụ sự nghiệp công</w:t>
      </w:r>
    </w:p>
    <w:p>
      <w:r>
        <w:t>A</w:t>
      </w:r>
    </w:p>
    <w:p>
      <w:r>
        <w:t>DANH MỤC DỊCH VỤ SỰ NGHIỆP CÔNG THIẾT YẾU</w:t>
      </w:r>
    </w:p>
    <w:p>
      <w:r>
        <w:t>I</w:t>
      </w:r>
    </w:p>
    <w:p>
      <w:r>
        <w:t>Dịch vụ thu thập tài liệu lưu trữ Phông lưu trữ nhà nước Việt Nam của Lưu trữ lịch sử</w:t>
      </w:r>
    </w:p>
    <w:p>
      <w:r>
        <w:t>1</w:t>
      </w:r>
    </w:p>
    <w:p>
      <w:r>
        <w:t>Dịch vụ chỉnh lý tài liệu lưu trữ nền giấy</w:t>
      </w:r>
    </w:p>
    <w:p>
      <w:r>
        <w:t>2</w:t>
      </w:r>
    </w:p>
    <w:p>
      <w:r>
        <w:t>Dịch vụ thu thập tài liệu lưu trữ vào Lưu trữ lịch sử</w:t>
      </w:r>
    </w:p>
    <w:p>
      <w:r>
        <w:t>3</w:t>
      </w:r>
    </w:p>
    <w:p>
      <w:r>
        <w:t>Dịch vụ xử lý tài liệu hết giá trị</w:t>
      </w:r>
    </w:p>
    <w:p>
      <w:r>
        <w:t>II</w:t>
      </w:r>
    </w:p>
    <w:p>
      <w:r>
        <w:t>Dịch vụ bảo quản tài liệu lưu trữ Phông lưu trữ nhà nước Việt Nam của Lưu trữ lịch sử</w:t>
      </w:r>
    </w:p>
    <w:p>
      <w:r>
        <w:t>1</w:t>
      </w:r>
    </w:p>
    <w:p>
      <w:r>
        <w:t>Dịch vụ vệ sinh kho bảo quản tài liệu lưu trữ và vệ sinh tài liệu lưu trữ nền giấy</w:t>
      </w:r>
    </w:p>
    <w:p>
      <w:r>
        <w:t>2</w:t>
      </w:r>
    </w:p>
    <w:p>
      <w:r>
        <w:t>Dịch vụ bồi nền tài liệu lưu trữ</w:t>
      </w:r>
    </w:p>
    <w:p>
      <w:r>
        <w:t>3</w:t>
      </w:r>
    </w:p>
    <w:p>
      <w:r>
        <w:t>Dịch vụ tạo lập cơ sở dữ liệu tài liệu lưu trữ</w:t>
      </w:r>
    </w:p>
    <w:p>
      <w:r>
        <w:t>III</w:t>
      </w:r>
    </w:p>
    <w:p>
      <w:r>
        <w:t>Dịch vụ sử dụng tài liệu lưu trữ Phông lưu trữ nhà nước Việt Nam của Lưu trữ lịch sử phục vụ nhiệm vụ chính trị</w:t>
      </w:r>
    </w:p>
    <w:p>
      <w:r>
        <w:t>1</w:t>
      </w:r>
    </w:p>
    <w:p>
      <w:r>
        <w:t>Dịch vụ phục vụ sử dụng tài liệu tại phòng Đọc  (Phục vụ độc giả sử dụng tài liệu tại phòng Đọc; cấp bản sao tài liệu lưu trữ, bản chứng thực lưu trữ)</w:t>
      </w:r>
    </w:p>
    <w:p>
      <w:r>
        <w:t>2</w:t>
      </w:r>
    </w:p>
    <w:p>
      <w:r>
        <w:t>Dịch vụ biên soạn, xuất bản ấn phẩm lưu trữ</w:t>
      </w:r>
    </w:p>
    <w:p>
      <w:r>
        <w:t>B</w:t>
      </w:r>
    </w:p>
    <w:p>
      <w:r>
        <w:t>DANH MỤC DỊCH VỤ SỰ NGHIỆP CÔNG CƠ BẢN</w:t>
      </w:r>
    </w:p>
    <w:p>
      <w:r>
        <w:t>Dịch vụ sử dụng tài liệu lưu trữ Phông lưu trữ nhà nước Việt Nam của Lưu trữ lịch sử phục vụ nhu cầu xã hội</w:t>
      </w:r>
    </w:p>
    <w:p>
      <w:r>
        <w:t>1</w:t>
      </w:r>
    </w:p>
    <w:p>
      <w:r>
        <w:t>Dịch vụ phục vụ sử dụng tài liệu tại phòng Đọc  (Phục vụ độc giả sử dụng tài liệu tại phòng Đọc; cấp bản sao tài liệu lưu trữ, bản chứng thực lưu trữ)</w:t>
      </w:r>
    </w:p>
    <w:p>
      <w:r>
        <w:t>2</w:t>
      </w:r>
    </w:p>
    <w:p>
      <w:r>
        <w:t>Dịch vụ biên soạn, xuất bản ấn phẩm lưu trữ</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