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tiêu chí để quyết định thực hiện đấu thầu lựa chọn nhà đầu tư thực hiện dự án đầu tư có sử dụng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20/2024/NQ-HĐND</w:t>
      </w:r>
    </w:p>
    <w:p>
      <w:r>
        <w:t>Đồng Nai, ngày 29 tháng 11 năm 2024</w:t>
      </w:r>
    </w:p>
    <w:p>
      <w:r>
        <w:t>NGHỊ QUYẾT</w:t>
      </w:r>
    </w:p>
    <w:p>
      <w:r>
        <w:t>QUY ĐỊNH CÁC TIÊU CHÍ ĐỂ QUYẾT ĐỊNH THỰC HIỆN ĐẤU THẦU LỰA CHỌN NHÀ ĐẦU TƯ THỰC HIỆN DỰ ÁN ĐẦU TƯ CÓ SỬ DỤNG ĐẤT TRÊN ĐỊA BÀN TỈNH ĐỒNG NAI</w:t>
      </w:r>
    </w:p>
    <w:p>
      <w:r>
        <w:t>HỘI ĐỒNG NHÂN DÂN TỈNH ĐỒNG NAI</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tháng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160/TTr-UBND ngày 15 tháng 11 năm 2024 và Văn bản số 14672/UBND-KTN ngày 27 tháng 11 năm 2024 của Ủy ban nhân dân tỉnh; Báo cáo thẩm tra số 758/BKTNS-CTHĐND ngày 19 tháng 11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có sử dụng đất trên địa bàn tỉnh Đồng Nai đối với các dự án quy định tại khoản 27 Điều 79 Luật Đất đai năm 2024, bao gồm:</w:t>
      </w:r>
    </w:p>
    <w:p>
      <w:r>
        <w:t>1.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2. Dự án khu dân cư nông thôn.</w:t>
      </w:r>
    </w:p>
    <w:p>
      <w:r>
        <w:t>Điều 2. Đối tượng áp dụng</w:t>
      </w:r>
    </w:p>
    <w:p>
      <w:r>
        <w:t>1. Ủy ban nhân dân tỉnh và các cơ quan, tổ chức, cá nhân có liên quan đến hoạt động đấu thầu lựa chọn nhà đầu tư thực hiện dự án đầu tư có sử dụng đất trên địa bàn tỉnh.</w:t>
      </w:r>
    </w:p>
    <w:p>
      <w:r>
        <w:t>2. Các tổ chức, cá nhân có nhu cầu nghiên cứu, đăng ký đầu tư dự án có sử dụng đất trên địa bàn tỉnh Đồng Nai theo quy định tại khoản 27 Điều 79 Luật Đất đai năm 2024.</w:t>
      </w:r>
    </w:p>
    <w:p>
      <w:r>
        <w:t>Điều 3. Tiêu chí cụ thể để quyết định đấu thầu lựa chọn nhà đầu tư thực hiện dự án đầu tư có sử dụng đất</w:t>
      </w:r>
    </w:p>
    <w:p>
      <w:r>
        <w:t>Dự án đầu tư có sử dụng đất trên địa bàn tỉnh Đồng Nai được quyết định thực hiện đấu thầu lựa chọn nhà đầu tư khi đáp ứng các tiêu chí sau:</w:t>
      </w:r>
    </w:p>
    <w:p>
      <w:r>
        <w:t>1. Phù hợp quy hoạch tỉnh Đồng Nai thời kỳ 2021 - 2030, tầm nhìn đến năm 2050 được Thủ tướng Chính phủ phê duyệt tại Quyết định số 586/QĐ-TTg ngày 03 tháng 7 năm 2024; phù hợp với quy hoạch sử dụng đất cấp huyện.</w:t>
      </w:r>
    </w:p>
    <w:p>
      <w:r>
        <w:t>2. Đáp ứng các tiêu chí về quy hoạch, quy mô dự án, cụ thể như sau:</w:t>
      </w:r>
    </w:p>
    <w:p>
      <w:r>
        <w:t>a) Đối với dự án đầu tư xây dựng khu đô thị theo khoản 1 Điều 1 Nghị quyết này:</w:t>
      </w:r>
    </w:p>
    <w:p>
      <w:r>
        <w:t>- Dự án đầu tư xây dựng đồng bộ hệ thống hạ tầng kỹ thuật, hạ tầng xã hội theo quy hoạch chi tiết hoặc quy hoạch phân khu tỷ lệ 1/2.000 được cơ quan có thẩm quyền phê duyệt.</w:t>
      </w:r>
    </w:p>
    <w:p>
      <w:r>
        <w:t>- Dự án đáp ứng tiêu chí quy mô tối thiểu theo quy định của pháp luật xây dựng về phân loại dự án đầu tư xây dựng khu đô thị.</w:t>
      </w:r>
    </w:p>
    <w:p>
      <w:r>
        <w:t>b) Đối với dự án khu dân cư nông thôn theo khoản 2 Điều 1 Nghị quyết này:</w:t>
      </w:r>
    </w:p>
    <w:p>
      <w:r>
        <w:t>Dự án đầu tư xây dựng đồng bộ hệ thống hạ tầng kỹ thuật, hạ tầng xã hội theo quy hoạch chi tiết hoặc quy hoạch phân khu tỷ lệ 1/2.000 được cơ quan có thẩm quyền phê duyệt. Riêng đối với các dự án tại địa bàn các xã đã có quy hoạch chung đô thị được cơ quan có thẩm quyền phê duyệt thực hiện theo tiêu chí tại mục a khoản 2 Điều 3 của Nghị quyết này.</w:t>
      </w:r>
    </w:p>
    <w:p>
      <w:r>
        <w:t>3. Không thuộc các trường hợp sau:</w:t>
      </w:r>
    </w:p>
    <w:p>
      <w:r>
        <w:t>a) Đấu giá quyền sử dụng đất theo quy định pháp luật về đất đai.</w:t>
      </w:r>
    </w:p>
    <w:p>
      <w:r>
        <w:t>b) Chấp thuận chủ trương đầu tư và đồng thời chấp thuận nhà đầu tư theo quy định của pháp luật về đầu tư, nhà ở, đất đai.</w:t>
      </w:r>
    </w:p>
    <w:p>
      <w:r>
        <w:t>Điều 4. Tổ chức thực hiện</w:t>
      </w:r>
    </w:p>
    <w:p>
      <w:r>
        <w:t>1. Ủy ban nhân dân tỉnh có trách nhiệm tổ chức triển khai thực hiện Nghị quyết này, định kỳ có đánh giá và báo cáo kết quả thực hiện theo quy định.</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cơ quan có thẩm quyền theo quy định pháp luật.</w:t>
      </w:r>
    </w:p>
    <w:p>
      <w:r>
        <w:t>Nghị quyết này được Hội đồng nhân dân tỉnh khóa X kỳ họp thứ 21 thông qua ngày 29 tháng 11 năm 2024 và có hiệu lực kể từ ngày 09 tháng 12 năm 2024./.</w:t>
      </w:r>
    </w:p>
    <w:p>
      <w:r>
        <w:t>Nơi nhận:</w:t>
      </w:r>
    </w:p>
    <w:p>
      <w:r>
        <w:t>- Ủy ban Thường vụ Quốc hội;</w:t>
      </w:r>
    </w:p>
    <w:p>
      <w:r>
        <w:t>- Chính phủ;</w:t>
      </w:r>
    </w:p>
    <w:p>
      <w:r>
        <w:t>- Văn phòng Quốc hội (A + B);</w:t>
      </w:r>
    </w:p>
    <w:p>
      <w:r>
        <w:t>- Văn phòng Chính phủ (A+B);</w:t>
      </w:r>
    </w:p>
    <w:p>
      <w:r>
        <w:t>- Vụ pháp chế các Bộ: Tài nguyên và Môi trường; Xây dựng; Kế hoạch và Đầu tư;</w:t>
      </w:r>
    </w:p>
    <w:p>
      <w:r>
        <w:t>- Cục Kiểm tra VB.QPPL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