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bổ sung Khoản 3 Điều 2 Nghị quyết 10/2021/NQ-HĐND quy định mức chi bồi dưỡng hằng tháng cho cộng tác viên dân số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20/2024/NQ-HĐND</w:t>
      </w:r>
    </w:p>
    <w:p>
      <w:r>
        <w:t>Kiên Giang, ngày 18 tháng 11 năm 2024</w:t>
      </w:r>
    </w:p>
    <w:p>
      <w:r>
        <w:t>NGHỊ QUYẾT</w:t>
      </w:r>
    </w:p>
    <w:p>
      <w:r>
        <w:t>BỔ SUNG KHOẢN 3 ĐIỀU 2 NGHỊ QUYẾT SỐ 10/2021/NQ-HĐND NGÀY 13/12/2021 CỦA HỘI ĐỒNG NHÂN DÂN TỈNH QUY ĐỊNH MỨC CHI BỒI DƯỠNG HẰNG THÁNG CHO CỘNG TÁC VIÊN DÂN SỐ TRÊN ĐỊA BÀN TỈNH KIÊN GIANG</w:t>
      </w:r>
    </w:p>
    <w:p>
      <w:r>
        <w:t>HỘI ĐỒNG NHÂN DÂN TỈNH KIÊN GIANG KHÓA X, KỲ HỌP THỨ HAI MƯƠI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năm 6 năm 2015; Luật sửa đổi, bổ sung một số điều của Luật Ban hành văn bản quy phạm pháp luật ngày 18 tháng 6 năm 2020;</w:t>
      </w:r>
    </w:p>
    <w:p>
      <w:r>
        <w:t>Căn cứ Thông tư số 02/2021/TT-BYT ngày 25 tháng 01 năm 2021 của Bộ trưởng Bộ Y tế quy định tiêu chuẩn, nhiệm vụ của cộng tác viên dân số;</w:t>
      </w:r>
    </w:p>
    <w:p>
      <w:r>
        <w:t>Xét Tờ trình số 354/TTr-UBND ngày 04 tháng 11 năm 2024 của Ủy ban nhân dân tỉnh dự thảo Nghị quyết bổ sung khoản 3 Điều 2 Nghị quyết số 10/2021/NQ-HĐND ngày 13 tháng 12 năm 2021 của Hội đồng nhân dân tỉnh quy định mức chi bồi dưỡng hằng tháng cho cộng tác viên dân số trên địa bàn tỉnh Kiên Giang; Báo cáo thẩm tra số 45/BC-BVHXH ngày 12 tháng 11 năm 2024 của Ban Văn hóa - Xã hội Hội đồng nhân dân tỉnh; ý kiến của đại biểu Hội đồng nhân dân tại kỳ họp.</w:t>
      </w:r>
    </w:p>
    <w:p>
      <w:r>
        <w:t>QUYẾT NGHỊ:</w:t>
      </w:r>
    </w:p>
    <w:p>
      <w:r>
        <w:t>Điều 1. Bổ sung khoản 3 Điều 2 Nghị quyết số 10/2021/NQ-HĐND ngày 13 tháng 12 năm 2021 của Hội đồng nhân dân tỉnh quy định mức chi bồi dưỡng hằng tháng cho cộng tác viên dân số trên địa bàn tỉnh Kiên Giang</w:t>
      </w:r>
    </w:p>
    <w:p>
      <w:r>
        <w:t>“3. Thời gian thực hiện: Mức chi này được áp dụng từ ngày 10 tháng 3 năm 2021 kể từ ngày Thông tư số 02/2021/TT-BYT ngày 25 tháng 01 năm 2021 của Bộ trưởng Bộ Y tế quy định tiêu chuẩn, nhiệm vụ của cộng tác viên dân số có hiệu lực thi hành.”.</w:t>
      </w:r>
    </w:p>
    <w:p>
      <w:r>
        <w:t>Điều 2. Tổ chức thực hiện</w:t>
      </w:r>
    </w:p>
    <w:p>
      <w:r>
        <w:t>1. Hội đồng nhân dân giao cho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tám thông qua ngày 14 tháng 11 năm 2024 và có hiệu lực từ ngày 28 tháng 11 năm 2024./.</w:t>
      </w:r>
    </w:p>
    <w:p>
      <w:r>
        <w:t>Nơi nhận:</w:t>
      </w:r>
    </w:p>
    <w:p>
      <w:r>
        <w:t>- Ủy ban Thường vụ Quốc hội;</w:t>
      </w:r>
    </w:p>
    <w:p>
      <w:r>
        <w:t>- Chính phủ;</w:t>
      </w:r>
    </w:p>
    <w:p>
      <w:r>
        <w:t>- Bộ Y tế;</w:t>
      </w:r>
    </w:p>
    <w:p>
      <w:r>
        <w:t>- Cục Kiểm tra VBQPPL - Bộ Tư pháp;</w:t>
      </w:r>
    </w:p>
    <w:p>
      <w:r>
        <w:t>- Thường trực Tỉnh ủy;</w:t>
      </w:r>
    </w:p>
    <w:p>
      <w:r>
        <w:t>- Thường trực HĐND tỉnh;</w:t>
      </w:r>
    </w:p>
    <w:p>
      <w:r>
        <w:t>- Ủy ban nhân dân tỉnh;</w:t>
      </w:r>
    </w:p>
    <w:p>
      <w:r>
        <w:t>- Ủy ban MTTQVN tỉnh;</w:t>
      </w:r>
    </w:p>
    <w:p>
      <w:r>
        <w:t>- Đoàn đại biểu Quốc hội tỉnh;</w:t>
      </w:r>
    </w:p>
    <w:p>
      <w:r>
        <w:t>- Đại biểu HĐND tỉnh;</w:t>
      </w:r>
    </w:p>
    <w:p>
      <w:r>
        <w:t>- Các sở, ban ngành và đoàn thể cấp tỉnh;</w:t>
      </w:r>
    </w:p>
    <w:p>
      <w:r>
        <w:t>- Kho bạc Nhà nước tỉnh ;</w:t>
      </w:r>
    </w:p>
    <w:p>
      <w:r>
        <w:t>- Thường trực HĐND cấp huyện;</w:t>
      </w:r>
    </w:p>
    <w:p>
      <w:r>
        <w:t>- UBND cấp huyện;</w:t>
      </w:r>
    </w:p>
    <w:p>
      <w:r>
        <w:t>- Lãnh đạo Văn phòng;</w:t>
      </w:r>
    </w:p>
    <w:p>
      <w:r>
        <w:t>- Phòng Công tác HĐND;</w:t>
      </w:r>
    </w:p>
    <w:p>
      <w:r>
        <w:t>- Đăng Công báo tỉnh;</w:t>
      </w:r>
    </w:p>
    <w:p>
      <w:r>
        <w:t>- Trang thông tin điện tử ;</w:t>
      </w:r>
    </w:p>
    <w:p>
      <w:r>
        <w:t>- Văn phòng điện tử;</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