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bãi bỏ Nghị quyết 260/2016/NQ-HĐND quy định về mức thu tiền bảo vệ, phát triển đất trồng lúa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20/2024/NQ-HĐND</w:t>
      </w:r>
    </w:p>
    <w:p>
      <w:r>
        <w:t>Long An, ngày 07 tháng 11 năm 2024</w:t>
      </w:r>
    </w:p>
    <w:p>
      <w:r>
        <w:t>NGHỊ QUYẾT</w:t>
      </w:r>
    </w:p>
    <w:p>
      <w:r>
        <w:t>VỀ VIỆC BÃI BỎ NGHỊ QUYẾT SỐ 260/2016/NQ-HĐND NGÀY 26 THÁNG 4 NĂM 2016 CỦA HỘI ĐỒNG NHÂN DÂN TỈNH QUY ĐỊNH VỀ MỨC THU TIỀN BẢO VỆ, PHÁT TRIỂN ĐẤT TRỒNG LÚA TRÊN ĐỊA BÀN TỈNH LONG AN</w:t>
      </w:r>
    </w:p>
    <w:p>
      <w:r>
        <w:t>HỘI ĐỒNG NHÂN DÂN TỈNH LONG AN</w:t>
      </w:r>
    </w:p>
    <w:p>
      <w:r>
        <w:t>KHOÁ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sổ 31/2024/QH15, Luật Nhà ở sổ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vế đất trồng lúa;</w:t>
      </w:r>
    </w:p>
    <w:p>
      <w:r>
        <w:t>Xét Tờ trình số 3131/TTr-UBND ngày 25 tháng 10 năm 2024 của Ủy ban nhân dân tỉnh về việc bãi bỏ Nghị quyết số 260/2016/NQ-HĐND ngày 26 tháng 4 năm 2016 của Hội đồng nhân dân tỉnh quy định về mức thu tiền bảo vệ, phát triển đất trồng lúa trên địa bàn tỉnh Long An; Báo cáo thẩm tra số 1166/BC- HĐND ngày 06 tháng 11 năm 2024 của Ban Kinh tế - ngân sách Hội đồng nhân dân tỉnh và ý kiến thảo luận của đại biểu Hội đồng nhân dân tỉnh tại kỳ họp.</w:t>
      </w:r>
    </w:p>
    <w:p>
      <w:r>
        <w:t>QUYẾT NGHỊ:</w:t>
      </w:r>
    </w:p>
    <w:p>
      <w:r>
        <w:t>Điều 1.  Thống nhất bãi bỏ Nghị quyết số 260/2016/NQ-HĐND ngày 26 tháng 4 năm 2016 của Hội đồng nhân dân tỉnh quy định về mức thu tiền bảo vệ, phát triển đất trồng lúa trên địa bàn tỉnh Long An.</w:t>
      </w:r>
    </w:p>
    <w:p>
      <w:r>
        <w:t>Lý do: Nội dung Nghị quyết không còn phù hợp với quy định pháp luật hiện hành.</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20 (kỳ họp chuyên đề) năm 2024 thông qua ngày 07 tháng 11 năm 2024 và có hiệu lực thi hành từ ngày 17 tháng 11 năm 2024./.</w:t>
      </w:r>
    </w:p>
    <w:p>
      <w:r>
        <w:t>Nơi nhận:</w:t>
      </w:r>
    </w:p>
    <w:p>
      <w:r>
        <w:t>- UB Thường vụ Quốc hội (b/c);</w:t>
      </w:r>
    </w:p>
    <w:p>
      <w:r>
        <w:t>- Chính phủ (b/c);</w:t>
      </w:r>
    </w:p>
    <w:p>
      <w:r>
        <w:t>- VP. Quốc hội, VP. CP (TP.HCM) (b/c);</w:t>
      </w:r>
    </w:p>
    <w:p>
      <w:r>
        <w:t>- Ban Công tác đại biểu của UBTVQH (b/c);</w:t>
      </w:r>
    </w:p>
    <w:p>
      <w:r>
        <w:t>- Các Bộ: Tài chính, Tài nguyên và Môi trường, Tư pháp;</w:t>
      </w:r>
    </w:p>
    <w:p>
      <w:r>
        <w:t>- Vụ Pháp chế - Bộ Tài chính; .</w:t>
      </w:r>
    </w:p>
    <w:p>
      <w:r>
        <w:t>- Cục Kiểm tra VBQPPL - Bộ Tư pháp;</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 .</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