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bổ sung Nghị quyết 14/2022/NQ-HĐND quy định về nội dung hỗ trợ, trình tự, thủ tục, mẫu hồ sơ thực hiện phát triển sản xuất liên kết theo chuỗi giá trị, phát triển sản xuất cộng đồng, phát triển sản xuất theo nhiệm vụ thuộc các chương trình mục tiêu quốc gia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20/2023/NQ-HĐND</w:t>
      </w:r>
    </w:p>
    <w:p>
      <w:r>
        <w:t>Cà Mau, ngày 10 tháng 10 năm 2023</w:t>
      </w:r>
    </w:p>
    <w:p>
      <w:r>
        <w:t>NGHỊ QUYẾT</w:t>
      </w:r>
    </w:p>
    <w:p>
      <w:r>
        <w:t>BỔ SUNG MỘT SỐ ĐIỀU CỦA NGHỊ QUYẾT SỐ 14/2022/NQ-HĐND NGÀY 09 THÁNG 12 NĂM 2022 CỦA HỘI ĐỒNG NHÂN DÂN TỈNH QUY ĐỊNH NỘI DUNG HỖ TRỢ, TRÌNH TỰ, THỦ TỤC, MẪU HỒ SƠ THỰC HIỆN PHÁT TRIỂN SẢN XUẤT LIÊN KẾT THEO CHUỖI GIÁ TRỊ, PHÁT TRIỂN SẢN XUẤT CỘNG ĐỒNG, PHÁT TRIỂN SẢN XUẤT THEO NHIỆM VỤ THUỘC CÁC CHƯƠNG TRÌNH MỤC TIÊU QUỐC GIA TRÊN ĐỊA BÀN TỈNH</w:t>
      </w:r>
    </w:p>
    <w:p>
      <w:r>
        <w:t>HỘI ĐỒNG NHÂN DÂN TỈNH CÀ MAU</w:t>
      </w:r>
    </w:p>
    <w:p>
      <w:r>
        <w:t>KHÓA X, KỲ HỌP THỨ 11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về sửa đổi, bổ sung một số điều của Nghị định số 27/2022/NĐ-CP ngày 19 tháng 4 năm 2023 của Chính phủ quy định cơ chế quản lý, tổ chức thực hiện các chương trình mục tiêu quốc gia;</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Xét Tờ trình số 187/TTr-UBND ngày 29 tháng 9 năm 2023 của Ủy ban nhân dân tỉnh Cà Mau về việc ban hành Nghị quyết bổ sung một số điều của Nghị quyết số 14/2022/NQ-HĐND ngày 09 tháng 12 năm 2022 của Hội đồng nhân dân tỉnh quy định nội dung hỗ trợ, trình tự, thủ tục, mẫu hồ sơ thực hiện phát triển sản xuất liên kết theo chuỗi giá trị, phát triển sản xuất cộng đồng, phát triển sản xuất theo nhiệm vụ thuộc các Chương trình mục tiêu quốc gia trên địa bàn tỉnh (sau thẩm tra); Báo cáo thẩm tra số 144/BC-HĐND ngày 29 tháng 9 năm 2023 của Ban Kinh tế - Ngân sách Hội đồng nhân dân tỉnh; ý kiến thảo luận của đại biểu Hội đồng nhân dân tỉnh tại kỳ họp.</w:t>
      </w:r>
    </w:p>
    <w:p>
      <w:r>
        <w:t>QUYẾT NGHỊ:</w:t>
      </w:r>
    </w:p>
    <w:p>
      <w:r>
        <w:t>Điều 1.  Bổ sung một số điều của Nghị quyết số 14/2022/NQ-HĐND ngày 09 tháng 12 năm 2022 của Hội đồng nhân dân tỉnh quy định nội dung hỗ trợ, trình tự, thủ tục, mẫu hồ sơ thực hiện phát triển sản xuất liên kết theo chuỗi giá trị, phát triển sản xuất cộng đồng, phát triển sản xuất theo nhiệm vụ thuộc các chương trình mục tiêu quốc gia trên địa bàn tỉnh</w:t>
      </w:r>
    </w:p>
    <w:p>
      <w:r>
        <w:t>1. Bổ sung khoản 5 vào Điều 3, như sau:</w:t>
      </w:r>
    </w:p>
    <w:p>
      <w:r>
        <w:t>“5. Mức hỗ trợ từ ngân sách nhà nước: Tối đa 70% tổng chi phí thực hiện một (01) dự án, kế hoạch liên kết trên địa bàn đặc biệt khó khăn; tối đa 60% tổng chi phí thực hiện một (01) dự án, kế hoạch liên kết trên địa bàn khó khăn; tối đa 40% tổng chi phí thực hiện một (01) dự án, kế hoạch liên kết trên địa bàn khác thuộc phạm vi đầu tư của các chương trình mục tiêu quốc gia”.</w:t>
      </w:r>
    </w:p>
    <w:p>
      <w:r>
        <w:t>2. Bổ sung khoản 5 vào Điều 4, như sau:</w:t>
      </w:r>
    </w:p>
    <w:p>
      <w:r>
        <w:t>“5. Mức hỗ trợ từ ngân sách nhà nước: Tối đa 90% tổng kinh phí thực hiện một (01) dự án trên địa bàn đặc biệt khó khăn; tối đa 75% tổng kinh phí thực hiện một (01) dự án trên địa bàn khó khăn; tối đa 55% tổng chi phí thực hiện một (01) dự án trên các địa bàn khác thuộc phạm vi đầu tư các chương trình mục tiêu quốc gia”.</w:t>
      </w:r>
    </w:p>
    <w:p>
      <w:r>
        <w:t>Điều 2. Điều khoản chuyển tiếp</w:t>
      </w:r>
    </w:p>
    <w:p>
      <w:r>
        <w:t>Đối với các dự án đã được cấp có thẩm quyền phê duyệt, phân bổ kinh phí thực hiện theo quy định của Nghị định số 27/2022/NĐ-CP ngày 19 tháng 4 năm 2022 của Chính phủ quy định cơ chế quản lý, tổ chức thực hiện các chương trình mục tiêu quốc gia trước thời điểm Nghị quyết này có hiệu lực thì tiếp tục thực hiện theo quyết định phê duyệt của cấp có thẩm quyền và quy định của pháp luật có liên quan.</w:t>
      </w:r>
    </w:p>
    <w:p>
      <w:r>
        <w:t>Điều 3.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Khoá X, Kỳ họp thứ 11 (Chuyên đề) thông qua ngày 10 tháng 10 năm 2023 và có hiệu lực thi hành từ ngày ký./.</w:t>
      </w:r>
    </w:p>
    <w:p>
      <w:r>
        <w:t>Nơi nhận:</w:t>
      </w:r>
    </w:p>
    <w:p>
      <w:r>
        <w:t>- Ủy ban Thường vụ Quốc hội;</w:t>
      </w:r>
    </w:p>
    <w:p>
      <w:r>
        <w:t>- Chính phủ;</w:t>
      </w:r>
    </w:p>
    <w:p>
      <w:r>
        <w:t>- Bộ Tư pháp (Cục Kiểm tra VBQPPL);</w:t>
      </w:r>
    </w:p>
    <w:p>
      <w:r>
        <w:t>- Bọ Kế hoạch và Đầu tư;</w:t>
      </w:r>
    </w:p>
    <w:p>
      <w:r>
        <w:t>- Bộ Tài chính;</w:t>
      </w:r>
    </w:p>
    <w:p>
      <w:r>
        <w:t>- Bộ Nông nghiệp và Phát triển nông thôn;</w:t>
      </w:r>
    </w:p>
    <w:p>
      <w:r>
        <w:t>- Bộ Lao động, Thương binh và Xã hội;</w:t>
      </w:r>
    </w:p>
    <w:p>
      <w:r>
        <w:t>- Ủy ban dân tộc;</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các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