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197/NQ-HĐND năm 2024 cho ý kiến Kế hoạch đầu tư công trung hạn giai đoạn 2026-2030 (lần 1)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 ố:  197/ NQ-HĐND</w:t>
      </w:r>
    </w:p>
    <w:p>
      <w:r>
        <w:t>Khánh Hòa, ngày  13  tháng  12  năm 2024</w:t>
      </w:r>
    </w:p>
    <w:p>
      <w:r>
        <w:t>NGHỊ QUYẾT</w:t>
      </w:r>
    </w:p>
    <w:p>
      <w:r>
        <w:t>VỀ CHO Ý KIẾN KẾ HOẠCH ĐẦU TƯ CÔNG TRUNG HẠN GIAI ĐOẠN 2026-2030 (LẦN 1)</w:t>
      </w:r>
    </w:p>
    <w:p>
      <w:r>
        <w:t>HỘI ĐỒNG NHÂN DÂN TỈNH KHÁNH HÒA</w:t>
      </w:r>
    </w:p>
    <w:p>
      <w:r>
        <w:t>KHÓA VII, KỲ HỌP THỨ 16</w:t>
      </w:r>
    </w:p>
    <w:p>
      <w:r>
        <w:t>Căn cứ Luật Tổ chức chính quyền địa phương ngày 19 tháng 6 năm 2015;</w:t>
      </w:r>
    </w:p>
    <w:p>
      <w:r>
        <w:t>Căn cứ Luật Sửa đổi,  b 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14074/TTr- U BND ngày 09 tháng 12 năm 2024 của Ủy ban nhân dân tỉnh; Báo cáo thẩm tra số 303/BC-BKTNS ngày 11 tháng 12 năm 2024 của Ban Kinh tế - Ngân sách Hội đồng nhân dân tỉnh; tiếp thu, giải trình của Ủy ban nhân dân tỉnh tại văn bản s ố  14210/UBND-KT ngày 12 tháng 12 năm 2024 và ý kiến thảo luận của đạ i  b i ểu Hội đồng nhân dân tại kỳ họp.</w:t>
      </w:r>
    </w:p>
    <w:p>
      <w:r>
        <w:t>QUYẾT NGHỊ:</w:t>
      </w:r>
    </w:p>
    <w:p>
      <w:r>
        <w:t>Điều 1. Nhất trí  sơ  bộ về kế hoạch đầu tư công trung h ạ n 5 năm 2026-2030 (lần 1) như sau:</w:t>
      </w:r>
    </w:p>
    <w:p>
      <w:r>
        <w:t>1. Tổng số vốn kế hoạch đầu tư công tr u ng hạn 5 năm 2026-2030: 97.464,608 tỷ đồng theo Phụ lục 1 đính kèm.</w:t>
      </w:r>
    </w:p>
    <w:p>
      <w:r>
        <w:t>Trong đ ó :</w:t>
      </w:r>
    </w:p>
    <w:p>
      <w:r>
        <w:t>a) Nguồn vốn cân đối ngân sách địa phương là 57.168 tỷ đồng:</w:t>
      </w:r>
    </w:p>
    <w:p>
      <w:r>
        <w:t>- Nguồn vốn xây dựng cơ bản tập trung: 24.829 tỷ đồng.</w:t>
      </w:r>
    </w:p>
    <w:p>
      <w:r>
        <w:t>- Nguồn vốn đầu tư từ nguồn thu sử dụng đất: 31.000 tỷ đồng.</w:t>
      </w:r>
    </w:p>
    <w:p>
      <w:r>
        <w:t>- Nguồn vốn đầu tư từ nguồn thu xổ số kiến thiết: 1.339 tỷ đồng.</w:t>
      </w:r>
    </w:p>
    <w:p>
      <w:r>
        <w:t>b) Nguồn vốn theo cơ chế đặc thù tại Nghị quyết số 55/2022/QH15 của Quốc hội dự kiến là 3.340 tỷ đồng, trong đó:</w:t>
      </w:r>
    </w:p>
    <w:p>
      <w:r>
        <w:t>- Nguồn vốn trung ương (nguồn từ 70% số tăng thu NSTW) dự kiến là 200 tỷ đồng.</w:t>
      </w:r>
    </w:p>
    <w:p>
      <w:r>
        <w:t>- Nguồn vốn ứng trước kinh phí Nhà nước đầu tư hạ tầng Khu kinh tế Vân Phong dự kiến là 140 tỷ đồng.</w:t>
      </w:r>
    </w:p>
    <w:p>
      <w:r>
        <w:t>- Nguồn vốn từ nguồn bội chi ngân sách địa phương [1]  dự kiến là 3.000 tỷ đồng.</w:t>
      </w:r>
    </w:p>
    <w:p>
      <w:r>
        <w:t>c) Nguồn vốn ngân sách Trung ương hỗ trợ có mục tiêu (vốn trong nước) giai đoạn 2026-2030 dự kiến là 36.956,608 tỷ đồng.</w:t>
      </w:r>
    </w:p>
    <w:p>
      <w:r>
        <w:t>2. Phân cấp quản lý vốn đầu tư</w:t>
      </w:r>
    </w:p>
    <w:p>
      <w:r>
        <w:t>2.1. Nguồn vốn cấp tỉnh quản lý dự kiến là 91.214,508 tỷ đồng, bao gồm:</w:t>
      </w:r>
    </w:p>
    <w:p>
      <w:r>
        <w:t>a) Nguồn vốn cân đối ngân sách địa phương dự  k i ế n là 50.917,9 tỷ đồng, trong đó:</w:t>
      </w:r>
    </w:p>
    <w:p>
      <w:r>
        <w:t>- Nguồn vốn xây dựng cơ bản tập trung: 21.865 tỷ đồng.</w:t>
      </w:r>
    </w:p>
    <w:p>
      <w:r>
        <w:t>- Nguồn vốn đầu tư từ nguồn thu sử dụng đất: 27.713,9 tỷ đồng.</w:t>
      </w:r>
    </w:p>
    <w:p>
      <w:r>
        <w:t>- Nguồn vốn đầu tư từ nguồn thu xổ số kiến thiết dự kiến là 1.339 tỷ đồng.</w:t>
      </w:r>
    </w:p>
    <w:p>
      <w:r>
        <w:t>b) Nguồn vốn theo cơ chế đặc thù tại Nghị quyết số 55/2022/QH15 của Quốc hội dự kiến là 3.340 tỷ đồng, trong đó:</w:t>
      </w:r>
    </w:p>
    <w:p>
      <w:r>
        <w:t>- Nguồn vốn trung ương (nguồn từ 70% số tăng thu NSTW) dự kiến là 200 tỷ đồng.</w:t>
      </w:r>
    </w:p>
    <w:p>
      <w:r>
        <w:t>- Nguồn vốn ứng trước kinh phí Nhà n ướ c đầu tư hạ tầng Khu kinh tế Vân Phong dự kiến là 140 tỷ đồng.</w:t>
      </w:r>
    </w:p>
    <w:p>
      <w:r>
        <w:t>- Nguồn vốn từ nguồn bội chi ngân sách địa phương dự kiến là 3.000 tỷ đồng.</w:t>
      </w:r>
    </w:p>
    <w:p>
      <w:r>
        <w:t>c) Nguồn vốn ngân sách Trung ương hỗ trợ có mục tiêu (vốn trong nước) giai đoạn 2026-2030 dự kiến là 36.956,608 tỷ đồng.</w:t>
      </w:r>
    </w:p>
    <w:p>
      <w:r>
        <w:t>2.2. Nguồn vốn phân cấp do cấp huyện quản lý dự kiến là 6.250,1 tỷ đồng, trong đó:</w:t>
      </w:r>
    </w:p>
    <w:p>
      <w:r>
        <w:t>- Nguồn vốn xây dựng cơ bản tập trung cấp huyện là 2.964 tỷ đồng.</w:t>
      </w:r>
    </w:p>
    <w:p>
      <w:r>
        <w:t>- Nguồn vốn đầu tư từ nguồn thu sử dụng đất cấp huyện là 3.286,1 tỷ đồng.</w:t>
      </w:r>
    </w:p>
    <w:p>
      <w:r>
        <w:t>3. Dự  k iến danh mục chương trình, đề án, dự án thuộc nhiệm vụ chi đầu tư cấp tỉnh và vốn đầu tư phân cấp cho cấp huyện giai đoạn 2026-2030 theo Phụ lục 2 đính kèm.</w:t>
      </w:r>
    </w:p>
    <w:p>
      <w:r>
        <w:t>Điều 2. Các giải pháp chủ yếu Ủy ban nhân dân tỉnh cần chỉ đạo tổ chức thực hiện</w:t>
      </w:r>
    </w:p>
    <w:p>
      <w:r>
        <w:t>1. Ủy ban nhân dân tỉnh chỉ đạo các cơ q u an chuyên môn, địa phương thực hiện đánh giá hiệu quả kinh tế - xã hội của các dự án khởi công mới giai đoạn 2026-2030 tại bảng kế hoạch này, làm rõ các lợi ích kinh tế và lợi ích xã hội của dự án thể h i ện cụ thể bằng giá trị, thông số kinh tế - xã hội được cải thiện có liên quan; đánh giá một số chỉ tiêu phân tích hiệu quả kinh tế xã hội của dự án. Căn cứ quy định tại khoản 10 Điều 55 Luật Đầu tư công, sau khi có ý kiến thẩm định nguồn vốn của Bộ Kế hoạch và Đầu tư và ý kiến chỉ đạo của Tỉnh ủy, Ủy ban nhân dân tỉnh hoàn thiện kế hoạch đầu tư công trung hạn giai đoạn 2026-2030, trình Ủy ban nhân dân tỉnh xem xét, ban hành Nghị quyết cho ý kiến về kế hoạch đầu tư công trung hạn giai đoạn 2026-2030 (lần 2) và báo cáo Bộ Kế hoạch và Đầu tư, Bộ Tài chính trước ngày 30/6/2025 theo quy định.</w:t>
      </w:r>
    </w:p>
    <w:p>
      <w:r>
        <w:t>2. Chỉ đạo Sở Tài chính, Ban Quản lý Khu kinh tế Vân Phong khẩn trương triển khai thực hiện các nội dung liên quan để bổ sung nguồn vốn theo các cơ chế, chính sách đặc thù phát triển tỉnh Khánh Hòa theo Nghị quyết số 55/2022/QH15 của Quốc hội để bố trí cho các dự án đầu tư công trọng điểm của tỉnh, gồm có: (1) Nguồn vốn ngân sách trung ương bổ sung có mục tiêu cho  n gân sách tỉnh không quá 70% số tăng th u  ngân sách trung ương từ các khoản thu phân chia giữa ngân sách trung ương và ngân sách tỉnh so với dự toán được Thủ tướng Chính phủ giao; (2) Nguồn vốn từ nguồn ứng trước kinh phí cho Nhà nước để thực hiện dự án đầu tư công xây dựng kết cấu hạ tầng kỹ thuật thiết yếu trong Khu kinh tế Vân Phong; (3) Nguồn vốn từ nguồn bội chi ngân sách địa phương (bao gồm nguồn phát hành trái phiếu chính quyền địa phương, vay từ tổ chức tài chính trong nước, tổ chức kh á c trong nước và từ nguồn vay nước ngoài của Chính phủ về cho Tỉnh vay lại theo Nghị quyết số 55/2022/QH15 của Quốc hội).</w:t>
      </w:r>
    </w:p>
    <w:p>
      <w:r>
        <w:t>3. Chỉ đạo các cơ quan, đơn vị liên quan chủ động liên hệ làm việc với các Bộ ngành Trung ương, tham mưu Ủy ban nhân dân tỉnh báo cáo Chính phủ, các Bộ ngành Trung ương xem xét, hỗ trợ đầu tư các dự án trọng điểm của tỉnh từ nguồn ngân sách Trung ương giai đo ạ n 2026-2030.</w:t>
      </w:r>
    </w:p>
    <w:p>
      <w:r>
        <w:t>4. Chỉ đạo các Sở: Nông nghiệp và Phát triển nông thôn, Ban Dân tộc là các cơ quan thường trực các chương trình (Chương trình xây dựng nông thôn mới, Chương trình phát triển kinh tế - xã hội miền núi) chủ trì, phối hợp với Ủy ban nhân dân các huyện, thị xã, thành phố căn cứ hướng dẫn xây dựng Chương trình mục tiêu quốc gia giai đoạn 2026-2030 của Trung ương để triển khai xây dựng kế hoạch đầu tư 5 năm 2026-2030, tham m ưu  UBND tỉnh báo cáo Tỉnh ủy, làm cơ sở để cập nhật bổ sung kế hoạch vốn giai đoạn 2026-2030 cho các chương trình theo quy định.</w:t>
      </w:r>
    </w:p>
    <w:p>
      <w:r>
        <w:t>5. Chỉ đạo Sở Tài chính chủ trì, phối hợp với Tài nguyên Môi trường, Sở Xây dựng... quy hoạch bổ sung quỹ đất và xây dựng phương án thu tiền sử dụng đất giai đoạn 2026-2030 nhằm bổ sung nguồn vốn đầu tư phát triển.</w:t>
      </w:r>
    </w:p>
    <w:p>
      <w:r>
        <w:t>6. Chỉ đạo Ủy ban nhân dân cấp huyện (bao gồm cấp xã) thực hiện theo nguyên tắc, thứ tự ưu tiên đầu tư và dự kiến phân bổ nguồn vốn cho các ngành, lĩnh vực, chương trình tương ứng với số vốn phân c ấ p được phân bổ và số vốn ngân sách tỉnh hỗ trợ trong bản kế hoạch này.</w:t>
      </w:r>
    </w:p>
    <w:p>
      <w:r>
        <w:t>7. Chỉ đạo Ủy ban nhân dân các huyện, thị xã, thành phố đẩy nhanh việc thực hiện công tác bồi thường, giải phóng mặt bằng các dự án triển khai trên địa bàn mình quản lý, nhất là các dự án quan trọng quốc gia, dự án đường ven biển, dự án trọng điểm của tỉnh để tiến hành xây dựng công trình theo đúng tiến độ được duyệt.</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thứ 16 thông qua ngày 13 tháng 12 năm 2024./.</w:t>
      </w:r>
    </w:p>
    <w:p>
      <w:r>
        <w:t>Nơi nhận:</w:t>
      </w:r>
    </w:p>
    <w:p>
      <w:r>
        <w:t>-  Ủ y ban Thường vụ Quốc hội;</w:t>
      </w:r>
    </w:p>
    <w:p>
      <w:r>
        <w:t>- Văn phòng Chính phủ;</w:t>
      </w:r>
    </w:p>
    <w:p>
      <w:r>
        <w:t>- Các Bộ: KH&amp;ĐT, TC;</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ĐN.</w:t>
      </w:r>
    </w:p>
    <w:p>
      <w:r>
        <w:t>CHỦ TỊCH</w:t>
      </w:r>
    </w:p>
    <w:p>
      <w:r>
        <w:t>Nguyễn Khắc Toàn</w:t>
      </w:r>
    </w:p>
    <w:p>
      <w:r>
        <w:t>FILE ĐƯỢC ĐÍNH KÈM THEO VĂN BẢN</w:t>
      </w:r>
    </w:p>
    <w:p>
      <w:r>
        <w:t>[1]  Bao gồm nguồn phát hành trái phiếu chính quyền địa phương, vay từ tổ chức tài chính trong nước, tổ chức khác trong nước và từ nguồn vay nước ngoài của Chính phủ về cho T ỉ nh vay lại theo Nghị quyết số 55/2022/QH15 của Quốc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