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Nghị quyết 197/NQ-CP năm 2023 về gia nhập Công ước quốc tế về kiểm soát, quản lý nước dằn và cặn nước dằn của tàu năm 2004 do Chính phủ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197/NQ-CP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Nghị quyết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23/11/2023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23/11/2023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CHÍNH PHỦ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197/NQ-CP</w:t>
      </w:r>
    </w:p>
    <w:p>
      <w:r>
        <w:t>Hà Nội, ngày 23 tháng 11 năm 2023</w:t>
      </w:r>
    </w:p>
    <w:p>
      <w:r>
        <w:t>NGHỊ QUYẾT</w:t>
      </w:r>
    </w:p>
    <w:p>
      <w:r>
        <w:t>VỀ VIỆC GIA NHẬP CÔNG ƯỚC QUỐC TẾ VỀ KIỂM SOÁT, QUẢN LÝ NƯỚC DẰN VÀ CẶN NƯỚC DẰN CỦA TÀU NĂM 2004</w:t>
      </w:r>
    </w:p>
    <w:p>
      <w:r>
        <w:t>CHÍNH PHỦ</w:t>
      </w:r>
    </w:p>
    <w:p>
      <w:r>
        <w:t>Căn cứ Luật Tổ chức Chính phủ ngày 19 tháng 6 năm 2015; Luật sửa đổi, bổ sung một số điều của Luật Tổ chức Chính phủ và Luật Tổ chức chính quyền địa phương ngày 22 tháng 11 năm 2019;</w:t>
      </w:r>
    </w:p>
    <w:p>
      <w:r>
        <w:t>Căn cứ Nghị định số 56/2022/NĐ-CP ngày 24 tháng 8 năm 2022 quy định chức năng, nhiệm vụ, quyền hạn và cơ cấu tổ chức của Bộ Giao thông vận tải;</w:t>
      </w:r>
    </w:p>
    <w:p>
      <w:r>
        <w:t>Căn cứ Luật Điều ước quốc tế ngày 09 tháng 4 năm 2016;</w:t>
      </w:r>
    </w:p>
    <w:p>
      <w:r>
        <w:t>Theo đề nghị của Bộ trưởng Bộ Giao thông vận tải tại Tờ trình số 12091/TTr- BGTVT ngày 25 tháng 10 năm 2023.</w:t>
      </w:r>
    </w:p>
    <w:p>
      <w:r>
        <w:t>QUYẾT NGHỊ:</w:t>
      </w:r>
    </w:p>
    <w:p>
      <w:r>
        <w:t>Điều 1.  Đồng ý Việt Nam gia nhập Công ước quốc tế về kiểm soát, quản lý nước dằn và cặn nước dằn của tàu năm 2004.</w:t>
      </w:r>
    </w:p>
    <w:p>
      <w:r>
        <w:t>Điều 2.  Bộ Giao thông vận tải chủ trì, phối hợp với các Bộ, ngành, địa phương liên quan triển khai thực hiện Công ước.</w:t>
      </w:r>
    </w:p>
    <w:p>
      <w:r>
        <w:t>Điều 3.  Bộ Ngoại giao hoàn tất các thủ tục đối ngoại theo quy định hiện hành./.</w:t>
      </w:r>
    </w:p>
    <w:p>
      <w:r>
        <w:t>Nơi nhận:</w:t>
      </w:r>
    </w:p>
    <w:p>
      <w:r>
        <w:t>- Thủ tướng Chính phủ, các Phó Thủ tướng;</w:t>
      </w:r>
    </w:p>
    <w:p>
      <w:r>
        <w:t>- Các Bộ, cơ quan ngang Bộ, cơ quan thuộc Chính phủ;</w:t>
      </w:r>
    </w:p>
    <w:p>
      <w:r>
        <w:t>- UBND các tỉnh, thành phố trực thuộc trung ương;</w:t>
      </w:r>
    </w:p>
    <w:p>
      <w:r>
        <w:t>- VPCP: BTCN, các PCN, Trợ lý TTg, các Vụ: KTTH, CN, PL, TH;</w:t>
      </w:r>
    </w:p>
    <w:p>
      <w:r>
        <w:t>- Lưu: VT, QHQT(3). HM</w:t>
      </w:r>
    </w:p>
    <w:p>
      <w:r>
        <w:t>TM. CHÍNH PHỦ</w:t>
      </w:r>
    </w:p>
    <w:p>
      <w:r>
        <w:t>KT. THỦ TƯỚNG</w:t>
      </w:r>
    </w:p>
    <w:p>
      <w:r>
        <w:t>PHÓ THỦ TƯỚNG</w:t>
      </w:r>
    </w:p>
    <w:p>
      <w:r>
        <w:t>Trần Lưu Quang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