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190/NQ-HĐND năm 2024 dự toán thu ngân sách nhà nước trên địa bàn, thu, chi ngân sách địa phương năm 2025 do tỉnh Khánh Hòa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190/NQ-HĐND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12/12/2024</w:t>
            </w:r>
          </w:p>
        </w:tc>
      </w:tr>
      <w:tr>
        <w:tc>
          <w:tcPr>
            <w:tcW w:type="dxa" w:w="4320"/>
          </w:tcPr>
          <w:p>
            <w:r>
              <w:t>Ngày hiệu lực</w:t>
            </w:r>
          </w:p>
        </w:tc>
        <w:tc>
          <w:tcPr>
            <w:tcW w:type="dxa" w:w="4320"/>
          </w:tcPr>
          <w:p>
            <w:r>
              <w:t>12/12/2024</w:t>
            </w:r>
          </w:p>
        </w:tc>
      </w:tr>
      <w:tr>
        <w:tc>
          <w:tcPr>
            <w:tcW w:type="dxa" w:w="4320"/>
          </w:tcPr>
          <w:p>
            <w:r>
              <w:t>Tình trạng</w:t>
            </w:r>
          </w:p>
        </w:tc>
        <w:tc>
          <w:tcPr>
            <w:tcW w:type="dxa" w:w="4320"/>
          </w:tcPr>
          <w:p>
            <w:r>
              <w:t>Chưa xác định</w:t>
            </w:r>
          </w:p>
        </w:tc>
      </w:tr>
    </w:tbl>
    <w:p/>
    <w:p>
      <w:r>
        <w:t>HỘI Đ Ồ NG NHÂN DÂN</w:t>
      </w:r>
    </w:p>
    <w:p>
      <w:r>
        <w:t>TỈNH KHÁNH HÒA</w:t>
      </w:r>
    </w:p>
    <w:p>
      <w:r>
        <w:t>-------</w:t>
      </w:r>
    </w:p>
    <w:p>
      <w:r>
        <w:t>CỘNG HÒA XÃ HỘI CHỦ NGHĨA VIỆT NAM</w:t>
      </w:r>
    </w:p>
    <w:p>
      <w:r>
        <w:t>Độc lập - Tự do - Hạnh phúc</w:t>
      </w:r>
    </w:p>
    <w:p>
      <w:r>
        <w:t>---------------</w:t>
      </w:r>
    </w:p>
    <w:p>
      <w:r>
        <w:t>Số: 190 /NQ-HĐND</w:t>
      </w:r>
    </w:p>
    <w:p>
      <w:r>
        <w:t>Khánh Hòa, ngày  12  tháng 12 năm 2024</w:t>
      </w:r>
    </w:p>
    <w:p>
      <w:r>
        <w:t>NGHỊ QUYẾT</w:t>
      </w:r>
    </w:p>
    <w:p>
      <w:r>
        <w:t>VỀ DỰ TOÁN THU NGÂN SÁCH NHÀ NƯỚC TRÊN ĐỊA BÀN, THU, CHI NGÂN SÁCH ĐỊA PHƯƠNG NĂM 2025</w:t>
      </w:r>
    </w:p>
    <w:p>
      <w:r>
        <w:t>HỘI ĐỒNG NHÂN DÂN TỈNH KHÁNH HÒA</w:t>
      </w:r>
    </w:p>
    <w:p>
      <w:r>
        <w:t>KHÓA VII, KỲ HỌP THỨ 16</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Ngân sách nhà nước ngày 25 tháng 6 năm 2015;</w:t>
      </w:r>
    </w:p>
    <w:p>
      <w:r>
        <w:t>Căn cứ Nghị định số 31/2017/NĐ-CP ngày 23 tháng 3 năm 2017 của Chính phủ Ban hành Quy chế lập, thẩm tra, quyết định kế hoạch tài chính 05 năm địa phương, kế hoạch đầu tư công trung hạn 05 năm địa phương, kế hoạch tài chính - ngân sách nhà nước 03 năm địa phương, dự toán và phân bổ ngân sách địa phương, phê chuẩn quyết toán ngân sách địa phương hằng năm;</w:t>
      </w:r>
    </w:p>
    <w:p>
      <w:r>
        <w:t>Căn cứ Nghị quyết số 159/2024/QH15 ngày 13 tháng 11 năm 2024 của Quốc hội kh ó a XV về dự toán ngân sách nhà nước năm 2025;</w:t>
      </w:r>
    </w:p>
    <w:p>
      <w:r>
        <w:t>Căn cứ Nghị quyết s ố  160/2024/QH15 ngày 13 tháng 11 năm 2024 của Quốc hội khóa XV về phân bổ ngân sách trung ương năm 2025;</w:t>
      </w:r>
    </w:p>
    <w:p>
      <w:r>
        <w:t>Xét Báo cáo số 446/BC-UBND ngày 04 tháng 12 năm 2024 của Ủy ban nhân dân tỉnh; Báo cáo thẩm tra s ố  3 1 7/BC-BKTNS ngày 11 tháng 12 năm 2024 của Ban Kinh tế - Ngân sách Hội đồng nhân dân tỉnh và ý kiến thảo luận của các đại biểu Hội đồng nhân dân tại kỳ họp.</w:t>
      </w:r>
    </w:p>
    <w:p>
      <w:r>
        <w:t>QUYẾT NGHỊ:</w:t>
      </w:r>
    </w:p>
    <w:p>
      <w:r>
        <w:t>Điều 1. Thông qua dự toán thu ngân sách nhà nước (NSNN) trên địa bàn năm 2025 như sau:</w:t>
      </w:r>
    </w:p>
    <w:p>
      <w:r>
        <w:t>Tổng thu NSNN phát sinh trên địa bàn</w:t>
      </w:r>
    </w:p>
    <w:p>
      <w:r>
        <w:t>:</w:t>
      </w:r>
    </w:p>
    <w:p>
      <w:r>
        <w:t>24.100.000 triệu đồng</w:t>
      </w:r>
    </w:p>
    <w:p>
      <w:r>
        <w:t>- Thu nội địa</w:t>
      </w:r>
    </w:p>
    <w:p>
      <w:r>
        <w:t>:</w:t>
      </w:r>
    </w:p>
    <w:p>
      <w:r>
        <w:t>21.450.000  tr iệu đồng</w:t>
      </w:r>
    </w:p>
    <w:p>
      <w:r>
        <w:t>- Thu từ hoạt động xuất, nhập khẩu</w:t>
      </w:r>
    </w:p>
    <w:p>
      <w:r>
        <w:t>:</w:t>
      </w:r>
    </w:p>
    <w:p>
      <w:r>
        <w:t>2.650.000 triệu đồng</w:t>
      </w:r>
    </w:p>
    <w:p>
      <w:r>
        <w:t>Điều 2. Thông qua dự toán thu, chi ngân sách địa ph ươ ng (NSĐP) năm 2025 như sau:</w:t>
      </w:r>
    </w:p>
    <w:p>
      <w:r>
        <w:t>I.  Thu ngân sách địa phương</w:t>
      </w:r>
    </w:p>
    <w:p>
      <w:r>
        <w:t>:</w:t>
      </w:r>
    </w:p>
    <w:p>
      <w:r>
        <w:t>22.662.914 triệu đồng</w:t>
      </w:r>
    </w:p>
    <w:p>
      <w:r>
        <w:t>1. Tổng thu NSĐP được hưởng theo phân cấp</w:t>
      </w:r>
    </w:p>
    <w:p>
      <w:r>
        <w:t>:</w:t>
      </w:r>
    </w:p>
    <w:p>
      <w:r>
        <w:t>19.289.900 triệu đồng</w:t>
      </w:r>
    </w:p>
    <w:p>
      <w:r>
        <w:t>a) Các khoản thu NSĐP được hưởng 100%</w:t>
      </w:r>
    </w:p>
    <w:p>
      <w:r>
        <w:t>:</w:t>
      </w:r>
    </w:p>
    <w:p>
      <w:r>
        <w:t>8.757.200 triệu đồng</w:t>
      </w:r>
    </w:p>
    <w:p>
      <w:r>
        <w:t>b) Các khoản thu NSĐP hưởng theo tỷ lệ %</w:t>
      </w:r>
    </w:p>
    <w:p>
      <w:r>
        <w:t>:</w:t>
      </w:r>
    </w:p>
    <w:p>
      <w:r>
        <w:t>10.532.700 triệu đồng</w:t>
      </w:r>
    </w:p>
    <w:p>
      <w:r>
        <w:t>2. Thu bổ sung từ ngân sách Trung ương</w:t>
      </w:r>
    </w:p>
    <w:p>
      <w:r>
        <w:t>:</w:t>
      </w:r>
    </w:p>
    <w:p>
      <w:r>
        <w:t>2.448.725 triệu đồng</w:t>
      </w:r>
    </w:p>
    <w:p>
      <w:r>
        <w:t>3. Nguồn tiết kiệm chi năm 2023</w:t>
      </w:r>
    </w:p>
    <w:p>
      <w:r>
        <w:t>:</w:t>
      </w:r>
    </w:p>
    <w:p>
      <w:r>
        <w:t>190.000 triệu đồng</w:t>
      </w:r>
    </w:p>
    <w:p>
      <w:r>
        <w:t>5. Nguồn cải cách tiền lương</w:t>
      </w:r>
    </w:p>
    <w:p>
      <w:r>
        <w:t>:</w:t>
      </w:r>
    </w:p>
    <w:p>
      <w:r>
        <w:t>734.289 triệu đồng</w:t>
      </w:r>
    </w:p>
    <w:p>
      <w:r>
        <w:t>II. Chi ngân sách địa phương</w:t>
      </w:r>
    </w:p>
    <w:p>
      <w:r>
        <w:t>:</w:t>
      </w:r>
    </w:p>
    <w:p>
      <w:r>
        <w:t>24.046.614 triệu đồng</w:t>
      </w:r>
    </w:p>
    <w:p>
      <w:r>
        <w:t>II . 1.  Chi ngân sách địa phương</w:t>
      </w:r>
    </w:p>
    <w:p>
      <w:r>
        <w:t>:</w:t>
      </w:r>
    </w:p>
    <w:p>
      <w:r>
        <w:t>23.605.614 triệu đồng</w:t>
      </w:r>
    </w:p>
    <w:p>
      <w:r>
        <w:t>1. Chi đầu tư phát triển</w:t>
      </w:r>
    </w:p>
    <w:p>
      <w:r>
        <w:t>:</w:t>
      </w:r>
    </w:p>
    <w:p>
      <w:r>
        <w:t>9.517.794 triệu đồng</w:t>
      </w:r>
    </w:p>
    <w:p>
      <w:r>
        <w:t>Trong đó: Ch i  đầu tư từ nguồn bội ch i</w:t>
      </w:r>
    </w:p>
    <w:p>
      <w:r>
        <w:t>:</w:t>
      </w:r>
    </w:p>
    <w:p>
      <w:r>
        <w:t>1.383.700 triệu đồng</w:t>
      </w:r>
    </w:p>
    <w:p>
      <w:r>
        <w:t>2. Chi thường xuyên</w:t>
      </w:r>
    </w:p>
    <w:p>
      <w:r>
        <w:t>:</w:t>
      </w:r>
    </w:p>
    <w:p>
      <w:r>
        <w:t>11.414.812 triệu đồng</w:t>
      </w:r>
    </w:p>
    <w:p>
      <w:r>
        <w:t>3. Chi trả nợ lãi vay</w:t>
      </w:r>
    </w:p>
    <w:p>
      <w:r>
        <w:t>:</w:t>
      </w:r>
    </w:p>
    <w:p>
      <w:r>
        <w:t>15.900 triệu đồng</w:t>
      </w:r>
    </w:p>
    <w:p>
      <w:r>
        <w:t>4. Chi bổ sung quỹ dự trữ tài chính</w:t>
      </w:r>
    </w:p>
    <w:p>
      <w:r>
        <w:t>:</w:t>
      </w:r>
    </w:p>
    <w:p>
      <w:r>
        <w:t>1.170 triệu đồng</w:t>
      </w:r>
    </w:p>
    <w:p>
      <w:r>
        <w:t>5. Dự phòng chi</w:t>
      </w:r>
    </w:p>
    <w:p>
      <w:r>
        <w:t>:</w:t>
      </w:r>
    </w:p>
    <w:p>
      <w:r>
        <w:t>697.409 triệu đồng</w:t>
      </w:r>
    </w:p>
    <w:p>
      <w:r>
        <w:t>6. Chi tạo nguồn thực hiện cải cách tiền lương</w:t>
      </w:r>
    </w:p>
    <w:p>
      <w:r>
        <w:t>:</w:t>
      </w:r>
    </w:p>
    <w:p>
      <w:r>
        <w:t>1.810.398 triệu đồng</w:t>
      </w:r>
    </w:p>
    <w:p>
      <w:r>
        <w:t>7. Chi Chương trình MTQG</w:t>
      </w:r>
    </w:p>
    <w:p>
      <w:r>
        <w:t>:</w:t>
      </w:r>
    </w:p>
    <w:p>
      <w:r>
        <w:t>148.131 triệu đồng</w:t>
      </w:r>
    </w:p>
    <w:p>
      <w:r>
        <w:t>II.2. Dự toán tăng thu so với Thủ tướng Chính phủ giao chưa phân bổ</w:t>
      </w:r>
    </w:p>
    <w:p>
      <w:r>
        <w:t>:</w:t>
      </w:r>
    </w:p>
    <w:p>
      <w:r>
        <w:t>441.000 triệu đồng</w:t>
      </w:r>
    </w:p>
    <w:p>
      <w:r>
        <w:t>III. Bội chi ngân sách địa phương</w:t>
      </w:r>
    </w:p>
    <w:p>
      <w:r>
        <w:t>:</w:t>
      </w:r>
    </w:p>
    <w:p>
      <w:r>
        <w:t>1.383.700 triệu đồng</w:t>
      </w:r>
    </w:p>
    <w:p>
      <w:r>
        <w:t>IV. Chi trả n ợ  gốc của ngân sách địa phương</w:t>
      </w:r>
    </w:p>
    <w:p>
      <w:r>
        <w:t>:</w:t>
      </w:r>
    </w:p>
    <w:p>
      <w:r>
        <w:t>46.300 triệu đồng</w:t>
      </w:r>
    </w:p>
    <w:p>
      <w:r>
        <w:t>V. Tổng mức vay của ngân sách địa phương</w:t>
      </w:r>
    </w:p>
    <w:p>
      <w:r>
        <w:t>:</w:t>
      </w:r>
    </w:p>
    <w:p>
      <w:r>
        <w:t>1.383.700 triệu đồng</w:t>
      </w:r>
    </w:p>
    <w:p>
      <w:r>
        <w:t>(Phụ lục số 01, 02, 03, 04 đính k è m)</w:t>
      </w:r>
    </w:p>
    <w:p>
      <w:r>
        <w:t>Điều 3. Các giải pháp chủ yếu để thực hiện nhiệm vụ ngân sách năm 2025</w:t>
      </w:r>
    </w:p>
    <w:p>
      <w:r>
        <w:t>Để phấn đấu hoàn thành mục tiêu thu NSNN theo chỉ tiêu thu NSNN ở mức cao nhất, đồng thời hoàn thành tốt các nhiệm vụ chi năm 2025, Hội đồng nhân dân tỉnh triển khai một số giải pháp như sau:</w:t>
      </w:r>
    </w:p>
    <w:p>
      <w:r>
        <w:t>1. Cấp ủy, Hội đồng nhân dân, Ủy ban nhân dân các cấp:</w:t>
      </w:r>
    </w:p>
    <w:p>
      <w:r>
        <w:t>- Tăng cường công tác lãnh đạo, chỉ đạo, chủ động đề ra các giải pháp tích cực, đồng bộ trong công tác tổ chức thu đối với các nguồn thu hiện có; khai thác các nguồn thu mới phát sinh; kiểm soát có hiệu quả việc nợ đọng thuế; định kỳ hàng tháng thực hiện tốt công tác dự báo, phân tích những tác động của thay đổi chính sách đến nguồn thu; đảm bảo thu đúng, thu đủ, thu kịp thời vào NSNN, phấn đấu hoàn thành dự toán được Chính phủ giao, góp phần đảm bảo nhiệm vụ chi của ngân sách địa phương theo phân cấp.</w:t>
      </w:r>
    </w:p>
    <w:p>
      <w:r>
        <w:t>- Tạo mọi điều kiện thuận lợi để phát triển các doanh nghiệp thuộc các thành phần kinh tế, nhất là doanh nghiệp tư nhân, doanh nghiệp có vốn đầu tư nước ngoài, kinh tế h ợ p t á c, doanh nghiệp nhỏ và vừa, đảm bảo cạnh tranh bình đẳng. Đẩy mạnh các hoạt động hỗ trợ doanh nghiệp, đặc biệt doanh nghiệp nhỏ và vừa khu vực tư nhân. Hỗ trợ thúc đẩy đổi mới sáng tạo trong doanh nghiệp, nâng cao giá trị gi a  tăng sản phẩm, dịch vụ thông qua phát triển các công cụ hỗ trợ doanh nghiệp nhỏ và vừa.</w:t>
      </w:r>
    </w:p>
    <w:p>
      <w:r>
        <w:t>- Tiếp tục đẩy mạnh cải cách thủ tục hành chính, nâng cao hiệu lực, hiệu quả quản lý nhà nước đặc biệt là trong lĩnh vực Thuế, Hải quan, Kho bạc Nhà nước, Bảo hiểm xã hội theo hướng tạo thuận l ợ i ở mức cao nhất, kịp thời giải đáp các vướng mắc, kiến nghị, giảm thiểu tối đa thời gian chi phí tuân thủ cho người dân và doanh nghiệp;</w:t>
      </w:r>
    </w:p>
    <w:p>
      <w:r>
        <w:t>- Trong năm, giao Ủy ban nhân dân tỉnh phân bổ các nhiệm vụ chi chưa phân bổ trên cơ sở nhiệm vụ được cấp có thẩm quyền giao và đề nghị của các đơn vị, địa phương; trong quá trình điều hành ngân sách thực hiện rà soát, sắp xếp, điều chỉnh các nhiệm vụ chi thường xuyên chưa thực hiện hoặc hết nhiệm vụ chi chuyển sang các nhiệm vụ chi mới phát sinh đảm bảo sử dụng hiệu quả ngân sách nhà nước và báo cáo Hội đồng nhân dân tỉnh tại kỳ họp gần nhất.</w:t>
      </w:r>
    </w:p>
    <w:p>
      <w:r>
        <w:t>- Ủy ban nhân dân các huyện, thị xã, thành phố chỉ đạo các Phòng Tài chính - Kế hoạch các huyện, thị xã, thành phố chủ động sử dụng nguồn tăng thu dự toán và nguồn tiết kiệm chi để thực hiện các chính sách an sinh xã hội và các nhiệm vụ chi theo quy định tại khoản 2 Điều 59 Luật Ngân sách nhà nước.</w:t>
      </w:r>
    </w:p>
    <w:p>
      <w:r>
        <w:t>2. Cơ quan Thuế, Hải quan:</w:t>
      </w:r>
    </w:p>
    <w:p>
      <w:r>
        <w:t>- Chủ động, phối hợp chặt chẽ, thường xuyên nắm tình hình chấp hành pháp luật về thuê của các tổ chức, cá nhân hoạt động sản xuất, kinh doanh thuộc mọi thành phần kinh tế để kịp thời đề ra các giải pháp quản lý phù hợp. Các cơ quan chức năng phối hợp chặt chẽ trong quản lý thu, chống thất thu, ngăn chặn có hiệu quả các hành vi buôn lậu, gian lận thương mại, sản xuất, kinh doanh hàng giả, chuy ể n giá, trốn, lậu thuế, phát hiện kịp thời các trường h ợ p kê khai không đúng, không đủ, gian lận thuế. Tăng cường công tác quản lý hoàn thuế GTGT, thực hiện kiểm tra trước khi hoàn thuế đối với 100% các trường hợp rủi ro cao, kịp thời phát hiện, xử lý nghiêm đối với các hành vi gian lận, lợi dụng chính sách hoàn thuế, chiếm đoạt tiền từ NSNN. Rà soát, xác định cụ thể các đối tượng đang được Nhà nước giao đất, thuê đất trên địa bàn, nhất là các dự án hết thời gian được hưởng ưu đãi theo quy định của Luật đất đai. Phối hợp với Sở Tài nguyên và Môi trường hoàn chỉnh hồ sơ về đất đai, xác định nghĩa vụ tài chính và đ ô n đốc thu, nộp đầy đủ, kịp thời các khoản thu từ đất đai vào ngân sách nhà nước.</w:t>
      </w:r>
    </w:p>
    <w:p>
      <w:r>
        <w:t>- Tập trung khai thác nguồn thu từ hoạt động dịch vụ, du lịch: Tăng cường kiểm tra, giám sát việc kê khai nộp thuế, liên tục cập nhật thông tin về tình hình hoạt động của các cơ sở kinh doanh trong lĩnh vực dịch vụ du lịch; tăng cường công tác quản lý thuế đối với các hộ, cá nhân tham gia hoạt động kinh doanh dịch vụ du lịch, dịch vụ tại địa bàn.</w:t>
      </w:r>
    </w:p>
    <w:p>
      <w:r>
        <w:t>- Tập trung thực hiện tốt Chỉ thị số 04/CT-BTC ngày 15/10/2018 của Bộ Tài chính về việc tăng cường công tác quản lý nợ và cưỡng chế thu hồi nợ thuế để giảm  nợ  đọng thuế. Bên cạnh đó, đẩy nhanh tiến độ triển khai việc sử dụng hóa đơn điện tử trong bán hàng và cung cấp dịch vụ cho các doanh nghiệp trên địa bàn tỉnh.</w:t>
      </w:r>
    </w:p>
    <w:p>
      <w:r>
        <w:t>3. Sở Kế hoạch và Đầu tư, Kho bạc Nhà  nước  tỉnh:</w:t>
      </w:r>
    </w:p>
    <w:p>
      <w:r>
        <w:t>- Tăng cường kiểm soát việc giải ngân vốn đầu tư xây dựng cơ bản tập trung theo hàng quý để đảm bảo tiến độ, thực hiện chuyển nguồn theo đúng quy định của Luật NSNN và Luật Đầu tư công. Phối hợp các chủ đầu tư đánh giá khả năng giải ngân của dự án và cam kết giải ngân theo tiến độ đã đề ra để bố trí kế hoạch vốn đảm bảo phù hợp với tiến độ thực hiện và khả năng giải ngân của các dự án trong năm 2025; kiên quyết cắt giảm các dự án không thực hiện giải ngân hoặc giải ngân chậm và điều chuyển cho các dự án khác.</w:t>
      </w:r>
    </w:p>
    <w:p>
      <w:r>
        <w:t>- Các dự án dự kiến bố  tr í kế hoạch vốn năm 2025 phải đảm bảo điều  k iện về thủ tục đầu tư theo quy định; đồng thời lưu ý quy hình lập dự án đầu tư  tr ánh mất nhiều thời gian, chưa phát huy cao điều kiện thực tế (duyệt lãnh phí vào mùa nắng,  tr iển  kh ai thực hiện vào mùa mưa); ưu tiên bố trí nguồn vốn phục vụ công tác giải phóng mặt bằng các dự án; kiên quyết không bố trí cho các dự án điều chỉnh giảm kế hoạch nhiều lần.</w:t>
      </w:r>
    </w:p>
    <w:p>
      <w:r>
        <w:t>- Sở Kế hoạch và Đầu tư xác định danh mục các dự đầu tư trọng điểm giai đoạn 2025-2027 và tập trung bố trí nguồn lực tránh phân bổ dàn trải, phân tán nguồn lực. Bên cạnh đó, phối hợp với các cơ quan liên quan thu hút các doanh nghiệp đầu tư, sản xuất kinh doanh tại các khu, cụm công nghiệp để tạo nguồn thu mới và ổn định.</w:t>
      </w:r>
    </w:p>
    <w:p>
      <w:r>
        <w:t>- Tập trung nguồn lực đầu tư phát triển kết cấu hạ tầng kinh tế - xã hội, nhất là hệ thống giao thông vận tải đồng bộ, hiện đại tinh thần của Nghị quyết 09-NQ/TW ngày 28/01/2022 và đầu tư hạ tầng công nghệ thông tin, hạ tầng số nhằm đẩy nhanh tiến trình chuyển đổi số của tỉnh.</w:t>
      </w:r>
    </w:p>
    <w:p>
      <w:r>
        <w:t>- Sở Kế hoạch và Đầu tư tham mưu Ủy ban nhân dân tỉnh đôn đốc các cơ quan được giao nhiệm vụ chủ đầu tư các dự án dự kiến sử dụng nguồn bội chi khẩn trương hoàn thành thủ tục đầu tư để giải ngân số vốn được giao.</w:t>
      </w:r>
    </w:p>
    <w:p>
      <w:r>
        <w:t>4. Thủ trưởng các Sở, ban, ngành thuộc tỉnh:</w:t>
      </w:r>
    </w:p>
    <w:p>
      <w:r>
        <w:t>- Sử dụng kinh phí các cấp phải chấp hành nghiêm kỷ luật tài chính - NSNN, tăng cường chỉ đạo kiểm tra, giám sát và công khai, minh bạch việc sử dụng NSNN. Hạn chế tối đa việc đề xuất ứng trước dự toán. Tăng cường thực hành tiết kiệm chống lãng phí. Rà soát, quản lý chặt chẽ các khoản chi NSNN bảo đảm đúng dự toán được giao. Tiết kiệm các khoản chi cho bộ máy quản lý Nhà nước, sự nghiệp công, chi mua sắm phương tiện, trang thiết bị đắt tiền, giảm tối đa kinh phí tổ chức hội nghị, hội thảo đi công tác nước ngoài;</w:t>
      </w:r>
    </w:p>
    <w:p>
      <w:r>
        <w:t>- Chỉ tham mưu Ủy ban nhân dân tỉnh trình Hội đồng nhân dân tỉnh ban hành các chế độ chính sách, nhiệm vụ chi mới khi thực sự cần thiết và có nguồn tài chính ph ù  hợp với khả năng cân đối ngân sách địa phương theo quy định tại Điều 30 Luật Ngân sách nhà nước năm 2015;</w:t>
      </w:r>
    </w:p>
    <w:p>
      <w:r>
        <w:t>- Trong năm chủ động rà soát dự toán được giao, đề nghị cấp có thẩm quyền điều chỉnh giữa các nhiệm vụ chi đảm bảo sử dụng ngân sách hiệu quả.</w:t>
      </w:r>
    </w:p>
    <w:p>
      <w:r>
        <w:t>5. Cơ quan Tài chính các cấp:</w:t>
      </w:r>
    </w:p>
    <w:p>
      <w:r>
        <w:t>- Tổ chức triển khai thực hiện tốt Luật Ngân sách nhà nước năm 2015; chủ động tham mưu Ủy ban nhân dân cùng cấp tổ chức điều hành ngân sách theo dự toán đã được Hội đồng nhân dân tỉnh quyết định. Định kỳ đánh giá, dự báo tình hình thu, chi ngân sách, kịp thời đề xuất những biện pháp, giải pháp điều hành ngân sách đạt hiệu quả, đáp ứng yêu cầu quản lý, góp phần thực hiện thắng lợi kế hoạch phát triển kinh tế - xã hội năm 2025 của tỉnh.</w:t>
      </w:r>
    </w:p>
    <w:p>
      <w:r>
        <w:t>- Tham mưu Ủy ban nhân dân tỉnh trình Hội đồng nhân dân tỉnh quy định phân cấp thẩm quyền quyết định phê duyệt nhiệm vụ và kinh phí thực hiện cải tạo, nâng cấp, mở rộng, xây dựng mới hạng mục công trình trong các dự án đã đầu tư xây dựng của cơ quan, đơn vị thuộc phạm vi quản lý của địa phương và m u a sắm tài sản, trang thiết bị theo Nghị định số 138/2024/NĐ-CP.</w:t>
      </w:r>
    </w:p>
    <w:p>
      <w:r>
        <w:t>- Cơ quan tài chính các cấp thực hiện điều hành quản lý chi ngân sách nhà nước đảm bảo chặt chẽ, đúng quy định, triển khai những giải pháp tối ưu trong công tác điều hành ngân sách, thực hiện triệt để tiết kiệm chi thường xuyên. Ưu tiên nguồn lực thực hiện các chính sách an sinh xã hội, trên cơ sở đó bố trí nguồn lực ngân sách nhà nước để triển khai thực hiện hiệu quả  Đ ề án tổng thể giảm nghèo bền vững của huyện Khánh Sơn và huyện Khánh Vĩnh giai đoạn 2022 - 2025.</w:t>
      </w:r>
    </w:p>
    <w:p>
      <w:r>
        <w:t>- Sở Tài chính rà soát, phối hợp Sở Tài nguyên và Môi trường xác định địa chỉ để đẩy nhanh tiến độ thu tiền sử dụng đất và bán đấu giá quyền sử dụng đất trên địa bàn tỉnh nhằm tạo nguồn thu cho ngân sách địa phương đầu tư các công trình trọng điểm của tỉnh.</w:t>
      </w:r>
    </w:p>
    <w:p>
      <w:r>
        <w:t>- Phòng Tài chính - Kế hoạch các huyện, thị xã, thành phố chủ động tham mưu Ủy ban nhân dân cấp huyện chủ động sử dụng dự toán được giao đầu năm để bố trí các nhiệm vụ chi phát sinh trong năm, giảm áp lực cho ngân sách tỉnh. Trường hợp không cân đối được nguồn, tổng hợp nhu cầu chi phát sinh tham mưu báo cáo Ủy ban nhân dân tỉnh xem xét, giải quyết trong 02 đợt/năm (đ ợ t 1: trước ngày 10/5/2025; đợt 2: trước ngày 10/10/2025).</w:t>
      </w:r>
    </w:p>
    <w:p>
      <w:r>
        <w:t>- Cơ quan tài chính các cấp chủ động rà soát đánh giá dự toán các đơn vị, địa phương để điều chỉnh các nhiệm vụ chi trong dự toán, hạn chế đề nghị bổ sung ngoài dự toán đảm bảo sử dụng ngân sách tiết kiệm và hiệu quả.</w:t>
      </w:r>
    </w:p>
    <w:p>
      <w:r>
        <w:t>- Kết thúc năm ngân sách 2025, căn cứ số liệu thu thực tế do Kho bạc nhà nước xác định; Ủy ban nhân dân các cấp sẽ chỉ đạo cơ quan tài chính tham mưu xây dựng phương án sử dụng số tăng thu trình Thường trực Hội đồng nhân dân các cấp để phân bổ các nhiệm vụ chi theo quy định tại khoản 6 Điều 36 Nghị định số 163/2016/NĐ-CP ngày 21/12/2016. Đối với ngân sách cấp tỉnh, Sở Tài chính tham m ưu   Ủy ban nhân dân tỉnh trình Thường tr  ự c Hội đồng nhân dân tỉnh bổ sung có mục tiêu cho ngân sách các huyện, thị xã, thành phố để thực hiện nhiệm vụ chi đầu tư và chi thường xuyên theo quy định tại khoản 2 Điều 59 Luật Ngân sách nhà nước nhằm bổ sung nguồn lực cho các địa phương thực hiện các nhiệm vụ phát triển kinh tế - xã hội trên địa bàn.</w:t>
      </w:r>
    </w:p>
    <w:p>
      <w:r>
        <w:t>Điều 4. Tổ chức thực hiện</w:t>
      </w:r>
    </w:p>
    <w:p>
      <w:r>
        <w:t>1. Giao Ủy ban nhân dân tỉnh tổ chức triển khai thực hiện Nghị quyết này.</w:t>
      </w:r>
    </w:p>
    <w:p>
      <w:r>
        <w:t>2. Giao Thường trực Hội đồng nhân dân tỉnh, các Ban của Hội đồng nhân dân tỉnh, các Tổ đại biểu Hội đồng nhân dân tỉnh và các đại biểu Hội đồng nhân dân tỉnh giám sát việc thực hiện Nghị quyết này.</w:t>
      </w:r>
    </w:p>
    <w:p>
      <w:r>
        <w:t>Nghị quyết này đã đư ợ c Hội đồng nhân dân tỉnh Khánh Hòa Khóa VII, nhiệm kỳ 2021-2026, Kỳ họp thứ 16 thông qua ngày 12 tháng 12 năm 2024./.</w:t>
      </w:r>
    </w:p>
    <w:p>
      <w:r>
        <w:t>Nơi nhận:</w:t>
      </w:r>
    </w:p>
    <w:p>
      <w:r>
        <w:t>- Ủy ban Thường vụ Quốc hội;</w:t>
      </w:r>
    </w:p>
    <w:p>
      <w:r>
        <w:t>- Văn phòng Chính phủ;</w:t>
      </w:r>
    </w:p>
    <w:p>
      <w:r>
        <w:t>- Các Bộ: KH&amp;ĐT, TC;</w:t>
      </w:r>
    </w:p>
    <w:p>
      <w:r>
        <w:t>- Ban Thường vụ T ỉ nh ủy;</w:t>
      </w:r>
    </w:p>
    <w:p>
      <w:r>
        <w:t>- Thường trực HĐND tỉnh;</w:t>
      </w:r>
    </w:p>
    <w:p>
      <w:r>
        <w:t>- Đoàn ĐBQH tỉnh;</w:t>
      </w:r>
    </w:p>
    <w:p>
      <w:r>
        <w:t>- UBND tỉnh;</w:t>
      </w:r>
    </w:p>
    <w:p>
      <w:r>
        <w:t>- UBMTTQVN tỉnh;</w:t>
      </w:r>
    </w:p>
    <w:p>
      <w:r>
        <w:t>- Đại biểu HĐND tỉnh;</w:t>
      </w:r>
    </w:p>
    <w:p>
      <w:r>
        <w:t>- Các cơ quan tham mưu, giúp việc Tỉnh ủy;</w:t>
      </w:r>
    </w:p>
    <w:p>
      <w:r>
        <w:t>- Đ U K các cơ quan, ĐUK doanh nghiệp;</w:t>
      </w:r>
    </w:p>
    <w:p>
      <w:r>
        <w:t>- VP Đoàn ĐBQH và HĐND tỉnh, VP UBND tỉnh;</w:t>
      </w:r>
    </w:p>
    <w:p>
      <w:r>
        <w:t>- Các Sở, ban, ngành, đoàn thể;</w:t>
      </w:r>
    </w:p>
    <w:p>
      <w:r>
        <w:t>- HĐND, UBND các huyện, thị xã, thành phố;</w:t>
      </w:r>
    </w:p>
    <w:p>
      <w:r>
        <w:t>- Lưu: VT, ĐN.</w:t>
      </w:r>
    </w:p>
    <w:p>
      <w:r>
        <w:t>CHỦ TỊCH</w:t>
      </w:r>
    </w:p>
    <w:p>
      <w:r>
        <w:t>Nguyễn Khắc Toàn</w:t>
      </w:r>
    </w:p>
    <w:p>
      <w:r>
        <w:t>FILE ĐƯỢC ĐÍNH KÈM THEO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