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2023 về đặt tên đường trên địa bàn thành phố Châu Đốc,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19/NQ-HĐND</w:t>
      </w:r>
    </w:p>
    <w:p>
      <w:r>
        <w:t>An Giang, ngày 13 tháng 7 năm 2023</w:t>
      </w:r>
    </w:p>
    <w:p>
      <w:r>
        <w:t>NGHỊ QUYẾT</w:t>
      </w:r>
    </w:p>
    <w:p>
      <w:r>
        <w:t>ĐẶT TÊN ĐƯỜNG TRÊN ĐỊA BÀN THÀNH PHỐ CHÂU ĐỐC, TỈNH AN GIANG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523/TTr-UBND ngày 26 tháng 6 năm 2023 của Ủy ban nhân dân tỉnh dự thảo Nghị quyết đặt tên đường trên địa bàn thành phố Châu Đốc, tỉnh An Giang; báo cáo thẩm tra của Ban Văn hóa - xã hội; ý kiến thảo luận của đại biểu Hội đồng nhân dân tại kỳ họp.</w:t>
      </w:r>
    </w:p>
    <w:p>
      <w:r>
        <w:t>QUYẾT NGHỊ:</w:t>
      </w:r>
    </w:p>
    <w:p>
      <w:r>
        <w:t>Điều 1.  Đặt tên cho 02 tuyến đường trên địa bàn thành phố Châu Đốc, tỉnh An Giang, như sau:</w:t>
      </w:r>
    </w:p>
    <w:p>
      <w:r>
        <w:t>1. Đường   Phùng Văn Cung   (Phường Vĩnh Mỹ): Đường số 1: Điểm đầu Đường Châu Long - đến cuối đường số 4 và Đường số 7: Điểm đầu đường số 4 - điểm cuối đường Tôn Đức Thắng (do đường số 1 và đường số 7 nằm trên cùng trục đường nên đặt tên 1 tuyến đường thông suốt).</w:t>
      </w:r>
    </w:p>
    <w:p>
      <w:r>
        <w:t>2. Đường   Phạm Văn Bạch   (Phường Núi Sam): Đường vòng Núi Sam từ ngã ba Bến Đá - ngã ba trường Trương Gia Mô - ngã ba Bưu điện, chùa Tây An - ngã ba cua đình Vĩnh Tế - ngã ba Bến Đá.</w:t>
      </w:r>
    </w:p>
    <w:p>
      <w:r>
        <w:t>Điều 2.  Giao Ủy ban nhân dân tỉnh triển khai thực hiện Nghị quyết này.</w:t>
      </w:r>
    </w:p>
    <w:p>
      <w:r>
        <w:t>Điều 3.  Nghị quyết đã được Hội đồng nhân dân tỉnh An Giang khóa X, kỳ họp thứ 14 thông qua ngày 13 tháng 7 năm 2023 và có hiệu lực từ ngày ký./.</w:t>
      </w:r>
    </w:p>
    <w:p>
      <w:r>
        <w:t>Nơi nhận:</w:t>
      </w:r>
    </w:p>
    <w:p>
      <w:r>
        <w:t>- Ủy ban Thường vụ Quốc hội;</w:t>
      </w:r>
    </w:p>
    <w:p>
      <w:r>
        <w:t>- Chính phủ;</w:t>
      </w:r>
    </w:p>
    <w:p>
      <w:r>
        <w:t>- Ủy ban Trung ương MTTQVN;</w:t>
      </w:r>
    </w:p>
    <w:p>
      <w:r>
        <w:t>- Văn phòng Quốc hội;</w:t>
      </w:r>
    </w:p>
    <w:p>
      <w:r>
        <w:t>- Văn phòng Chính phủ;</w:t>
      </w:r>
    </w:p>
    <w:p>
      <w:r>
        <w:t>- Ban Công tác đại biểu - UBTVQH;</w:t>
      </w:r>
    </w:p>
    <w:p>
      <w:r>
        <w:t>- Bộ Văn hóa - Thể thao và Du lịch;</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An Giang, Báo Nhân dân tại AG, Truyền hình Quốc hội tại tỉnh AG, Báo AG, Đài PT-TH AG, Website tỉnh;</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