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19/2025/NQ-HĐND về Quy định phương thức, điều kiện, nội dung, mức và trình tự, thủ tục hỗ trợ không hoàn lại từ ngân sách thành phố cho các tổ chức, cá nhân thực hiện hoạt động khoa học và công nghệ, đổi mới sáng tạo, khởi nghiệp sáng tạo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26/10/2025</w:t>
            </w:r>
          </w:p>
        </w:tc>
      </w:tr>
      <w:tr>
        <w:tc>
          <w:tcPr>
            <w:tcW w:type="dxa" w:w="4320"/>
          </w:tcPr>
          <w:p>
            <w:r>
              <w:t>Ngày hiệu lực</w:t>
            </w:r>
          </w:p>
        </w:tc>
        <w:tc>
          <w:tcPr>
            <w:tcW w:type="dxa" w:w="4320"/>
          </w:tcPr>
          <w:p>
            <w:r>
              <w:t>26/10/2025</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19/2025/NQ-HĐND</w:t>
      </w:r>
    </w:p>
    <w:p>
      <w:r>
        <w:t>Hải Phòng, ngày 26 tháng 10 năm 2025</w:t>
      </w:r>
    </w:p>
    <w:p>
      <w:r>
        <w:t>NGHỊ QUYẾT</w:t>
      </w:r>
    </w:p>
    <w:p>
      <w:r>
        <w:t>BAN HÀNH QUY ĐỊNH PHƯƠNG THỨC, ĐIỀU KIỆN, NỘI DUNG, MỨC VÀ TRÌNH TỰ, THỦ TỤC HỖ TRỢ KHÔNG HOÀN LẠI TỪ NGÂN SÁCH THÀNH PHỐ CHO CÁC TỔ CHỨC, CÁ NHÂN THỰC HIỆN HOẠT ĐỘNG KHOA HỌC VÀ CÔNG NGHỆ, ĐỔI MỚI SÁNG TẠO, KHỞI NGHIỆP SÁNG TẠO TRÊN ĐỊA BÀN THÀNH PHỐ</w:t>
      </w:r>
    </w:p>
    <w:p>
      <w:r>
        <w:t>Căn cứ Luật Tổ chức chính quyền địa phương số 72/2025/QH15;</w:t>
      </w:r>
    </w:p>
    <w:p>
      <w:r>
        <w:t>Căn cứ Luật Ban hành văn bản quy phạm pháp luật số 64/2025/QH15 được sửa đổi, bổ sung bởi Luật sửa đổi, bổ sung một số điều của Luật Ban hành văn bản quy phạm pháp luật số 87/2025/QH15;</w:t>
      </w:r>
    </w:p>
    <w:p>
      <w:r>
        <w:t>Căn cứ Luật Ngân sách nhà nước số 83/2015/QH13;</w:t>
      </w:r>
    </w:p>
    <w:p>
      <w:r>
        <w:t>Căn cứ Luật Hỗ trợ doanh nghiệp nhỏ và vừa số 04/2017/QH14;</w:t>
      </w:r>
    </w:p>
    <w:p>
      <w:r>
        <w:t>Căn cứ Luật Khoa học, công nghệ và đổi mới sáng tạo số 93/2025/QH15;</w:t>
      </w:r>
    </w:p>
    <w:p>
      <w:r>
        <w:t>Căn cứ Nghị quyết số 226/2025/QH15 về thí điểm một số cơ chế, chính   sách đặc thù phát triển thành phố Hải Phòng;</w:t>
      </w:r>
    </w:p>
    <w:p>
      <w:r>
        <w:t>Căn cứ Nghị định số 163/2016/NĐ-CP quy định chi tiết thi hành một số   điều về Luật Ngân sách nhà nước;</w:t>
      </w:r>
    </w:p>
    <w:p>
      <w:r>
        <w:t>Căn cứ Nghị định số 80/2021/NĐ-CP quy định chi tiết và hướng dẫn thi hành một số điều của Luật hỗ trợ doanh nghiệp nhỏ và vừa;</w:t>
      </w:r>
    </w:p>
    <w:p>
      <w:r>
        <w:t>Căn cứ Nghị định số 268/2025/NĐ-CP quy định chi tiết và hướng dẫn một   số điều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r>
        <w:t>Căn cứ Thông tư số 02/2015/TT-BKHCN quy định việc đánh giá và thẩm định kết quả thực hiện nhiệm vụ khoa học và công nghệ không sử dụng ngân sách nhà nước;</w:t>
      </w:r>
    </w:p>
    <w:p>
      <w:r>
        <w:t>Căn cứ Thông tư 06/2022/TT-BKHĐT hướng dẫn một số điều của Nghị định số 80/2021/NĐ-CP ngày 26 tháng 8 năm 2021 của Chính phủ quy định chi tiết và hướng dẫn thi hành một số điều của Luật hỗ trợ doanh nghiệp nhỏ và vừa;</w:t>
      </w:r>
    </w:p>
    <w:p>
      <w:r>
        <w:t>Xét Tờ trình số 217/TTr-UBND ngày 22 tháng 10 năm 2025 của Ủy ban nhân dân thành phố về việc ban hành Nghị quyết của Hội đồng nhân dân thành phố quy định phương thức, điều kiện, nội dung, mức và trình tự, thủ tục hỗ trợ không hoàn lại từ ngân sách thành phố cho các tổ chức, cá nhân thực hiện hoạt động khoa học và công nghệ, đổi mới sáng tạo, khởi nghiệp sáng tạo trên địa bàn thành phố Hải Phòng; các Báo cáo thẩm tra của Ban Kinh tế - Ngân sách; ý kiến thảo luận của đại biểu Hội đồng nhân dân thành phố tại Kỳ họp;</w:t>
      </w:r>
    </w:p>
    <w:p>
      <w:r>
        <w:t>Hội đồng nhân dân ban hành Nghị quyết ban hành Quy định phương thức, điều kiện, nội dung, mức và trình tự, thủ tục hỗ trợ không hoàn lại từ ngân sách thành phố cho các tổ chức, cá nhân thực hiện hoạt động khoa học và công nghệ, đổi mới sáng tạo, khởi nghiệp sáng tạo trên địa bàn thành phố.</w:t>
      </w:r>
    </w:p>
    <w:p>
      <w:r>
        <w:t>Điều 1.  Ban hành kèm theo Nghị quyết này Quy định phương thức, điều kiện, nội dung, mức và trình tự, thủ tục hỗ trợ không hoàn lại từ ngân sách thành phố cho các tổ chức, cá nhân thực hiện hoạt động khoa học và công nghệ, đổi mới sáng tạo, khởi nghiệp sáng tạo trên địa bàn thành phố.</w:t>
      </w:r>
    </w:p>
    <w:p>
      <w:r>
        <w:t>Điều 2. Tổ chức thực hiện</w:t>
      </w:r>
    </w:p>
    <w:p>
      <w:r>
        <w:t>1. Giao Ủy ban nhân dân thành phố</w:t>
      </w:r>
    </w:p>
    <w:p>
      <w:r>
        <w:t>a) Tổ chức thực hiện Nghị quyết bảo đảm hiệu quả, công khai, minh bạch, theo đúng quy định của pháp luật; tạo điều kiện thuận lợi, tiết kiệm thời gian, chi phí cho cá nhân và doanh nghiệp; thanh tra, kiểm tra, giám sát đối với hoạt động của doanh nghiệp sau hỗ trợ, bảo đảm không làm thất thoát, lãng phí ngân sách và trục lợi chính sách.</w:t>
      </w:r>
    </w:p>
    <w:p>
      <w:r>
        <w:t>b) Cân đối bố trí ngân sách hằng năm để thực hiện Nghị quyết theo đúng quy định của pháp luật.</w:t>
      </w:r>
    </w:p>
    <w:p>
      <w:r>
        <w:t>2. Giao Thường trực Hội đồng nhân dân thành phố ban hành văn bản hành chính để hướng dẫn áp dụng Nghị quyết này trên cơ sở đề nghị của cơ quan, kiến nghị của tổ chức, cá nhân.</w:t>
      </w:r>
    </w:p>
    <w:p>
      <w:r>
        <w:t>3. Giao Thường trực Hội đồng nhân dân thành phố, các Ban của Hội đồng nhân dân thành phố, các Tổ đại biểu và đại biểu Hội đồng nhân dân thành phố giám sát việc thực hiện Nghị quyết này.</w:t>
      </w:r>
    </w:p>
    <w:p>
      <w:r>
        <w:t>Điều 3. Điều khoản thi hành</w:t>
      </w:r>
    </w:p>
    <w:p>
      <w:r>
        <w:t>1. Nghị quyết có hiệu lực từ ngày 26 tháng 10 năm 2025 đến hết ngày 30 tháng 6 năm 2030.</w:t>
      </w:r>
    </w:p>
    <w:p>
      <w:r>
        <w:t>2. Trường hợp các văn bản quy phạm pháp luật có liên quan đến nội dung Nghị quyết này được thay thế, sửa đổi, bổ sung thì áp dụng quy định theo văn bản thay thế, sửa đổi, bổ sung.</w:t>
      </w:r>
    </w:p>
    <w:p>
      <w:r>
        <w:t>Nghị quyết này được Hội đồng nhân dân thành phố Hải Phòng khóa XVI,   Kỳ họp thứ 30 thông qua ngày 26 tháng 10 năm 2025./.</w:t>
      </w:r>
    </w:p>
    <w:p>
      <w:r>
        <w:t>Nơi nhận:</w:t>
      </w:r>
    </w:p>
    <w:p>
      <w:r>
        <w:t>- Ủy ban Thường vụ Quốc hội, Chính phủ;</w:t>
      </w:r>
    </w:p>
    <w:p>
      <w:r>
        <w:t>- Ủy ban Công tác đại biểu (Quốc hội);</w:t>
      </w:r>
    </w:p>
    <w:p>
      <w:r>
        <w:t>- Các VP: Quốc hội, Chính phủ;</w:t>
      </w:r>
    </w:p>
    <w:p>
      <w:r>
        <w:t>- Các Bộ: TC, KHCN, TP;</w:t>
      </w:r>
    </w:p>
    <w:p>
      <w:r>
        <w:t>- Vụ Pháp chế (các Bộ: TC, KHCN);</w:t>
      </w:r>
    </w:p>
    <w:p>
      <w:r>
        <w:t>- Cục KTVB và QLXLVPHC (Bộ Tư pháp);</w:t>
      </w:r>
    </w:p>
    <w:p>
      <w:r>
        <w:t>- TTTU, TT HĐND, UBND TP;</w:t>
      </w:r>
    </w:p>
    <w:p>
      <w:r>
        <w:t>- Đoàn ĐBQH HP;</w:t>
      </w:r>
    </w:p>
    <w:p>
      <w:r>
        <w:t>- Ủy ban MTTQVN TP;</w:t>
      </w:r>
    </w:p>
    <w:p>
      <w:r>
        <w:t>- Đại biểu HĐND TP khóa XVI;</w:t>
      </w:r>
    </w:p>
    <w:p>
      <w:r>
        <w:t>- Các sở, ban, ngành, đoàn thể TP;</w:t>
      </w:r>
    </w:p>
    <w:p>
      <w:r>
        <w:t>- Kho bạc Nhà nước khu vực III;</w:t>
      </w:r>
    </w:p>
    <w:p>
      <w:r>
        <w:t>- Báo và PTTH HP, Công báo thành phố;</w:t>
      </w:r>
    </w:p>
    <w:p>
      <w:r>
        <w:t>- Cổng TTĐT TP;</w:t>
      </w:r>
    </w:p>
    <w:p>
      <w:r>
        <w:t>- Lưu: VT, ĐT.</w:t>
      </w:r>
    </w:p>
    <w:p>
      <w:r>
        <w:t>CHỦ TỊCH</w:t>
      </w:r>
    </w:p>
    <w:p>
      <w:r>
        <w:t>Lê Văn 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