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hỗ trợ kinh phí hoạt động đối với tổ dân vận thôn, tổ dân phố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19/2023/NQ-HĐND</w:t>
      </w:r>
    </w:p>
    <w:p>
      <w:r>
        <w:t>Hà Nội, ngày 08 tháng 12 năm 2023</w:t>
      </w:r>
    </w:p>
    <w:p>
      <w:r>
        <w:t>NGHỊ QUYẾT</w:t>
      </w:r>
    </w:p>
    <w:p>
      <w:r>
        <w:t>QUY ĐỊNH VỀ MỨC HỖ TRỢ KINH PHÍ HOẠT ĐỘNG ĐỐI VỚI TỔ DÂN VẬN THÔN, TỔ DÂN PHỐ TRÊN ĐỊA BÀN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2015;</w:t>
      </w:r>
    </w:p>
    <w:p>
      <w:r>
        <w:t>Căn cứ Thông tư số 342/2016/TT-BTC ngày 30 tháng 12 năm 2016 của Bộ Tài chính về quy định chi tiết và hướng dẫn thi hành một số điều của Nghị định 163/2016/NĐ-CP ngày 21 tháng 12 năm 2016 của Chính phủ quy định chi tiết thi hành một số điều của Luật Ngân sách nhà nước;</w:t>
      </w:r>
    </w:p>
    <w:p>
      <w:r>
        <w:t>Xét Tờ trình số 474/TTr-UBND ngày 22 tháng 11 năm 2023 của Ủy ban nhân dân Thành phố về việc ban hành Nghị quyết quy định về mức hỗ trợ kinh phí hoạt động đối với tổ dân vận thôn, tổ dân phố trên địa bàn Thành phố; Báo cáo thẩm tra số 122/BC-BKTNS ngày 28 tháng 11 năm 2023 của Ban Kinh tế - Ngân sách và ý kiến thảo luận của đại biểu Hội đồng nhân dân tại kỳ họp.</w:t>
      </w:r>
    </w:p>
    <w:p>
      <w:r>
        <w:t>QUYẾT NGHỊ:</w:t>
      </w:r>
    </w:p>
    <w:p>
      <w:r>
        <w:t>Điều 1.  Quy định về mức hỗ trợ kinh phí hoạt động đối với tổ dân vận thôn, tổ dân phố trên địa bàn thành phố Hà Nội cụ thể như sau:</w:t>
      </w:r>
    </w:p>
    <w:p>
      <w:r>
        <w:t>1. Phạm vi điều chỉnh: Mức hỗ trợ kinh phí hoạt động đối với tổ dân vận thôn, tổ dân phố trên địa bàn Thành phố.</w:t>
      </w:r>
    </w:p>
    <w:p>
      <w:r>
        <w:t>2. Đối tượng áp dụng:</w:t>
      </w:r>
    </w:p>
    <w:p>
      <w:r>
        <w:t>a) Tổ dân vận ở thôn, tổ dân phố;</w:t>
      </w:r>
    </w:p>
    <w:p>
      <w:r>
        <w:t>b) Các cơ quan, tổ chức, cá nhân có liên quan.</w:t>
      </w:r>
    </w:p>
    <w:p>
      <w:r>
        <w:t>3. Mức hỗ trợ kinh phí hoạt động đối với tổ dân vận thôn, tổ dân phố:</w:t>
      </w:r>
    </w:p>
    <w:p>
      <w:r>
        <w:t>a) Mức hỗ trợ kinh phí hoạt động: 6.500.000 đồng/tổ/năm</w:t>
      </w:r>
    </w:p>
    <w:p>
      <w:r>
        <w:t>b) Nguồn kinh phí thực hiện: Ngân sách nhà nước theo phân cấp.</w:t>
      </w:r>
    </w:p>
    <w:p>
      <w:r>
        <w:t>Trong giai đoạn ổn định ngân sách năm 2024-2025: Ngân sách Thành phố bổ sung có mục tiêu phần kinh phí tăng thêm.</w:t>
      </w:r>
    </w:p>
    <w:p>
      <w:r>
        <w:t>Điều 2. Trách nhiệm tổ chức thực hiện</w:t>
      </w:r>
    </w:p>
    <w:p>
      <w:r>
        <w:t>1. Giao Ủy ban nhân dân Thành phố tổ chức thực hiện Nghị quyết này.</w:t>
      </w:r>
    </w:p>
    <w:p>
      <w:r>
        <w:t>Trường hợp văn bản được dẫn chiếu tại Nghị quyết này được sửa đổi, bổ sung, thay thế bằng các văn bản khác của cấp có thẩm quyền thì áp dụng theo các văn bản sửa đổi, bổ sung hoặc thay thế.</w:t>
      </w:r>
    </w:p>
    <w:p>
      <w:r>
        <w:t>Ủy ban nhân dân Thành phố chỉ đạo Ủy ban nhân dân các quận, huyện, thị xã tổ chức, triển khai thực hiện đúng quy định (các nội dung chi từ nguồn kinh phí hỗ trợ thực hiện theo Phụ lục 03 Nghị quyết số 09/2017/NQ-HĐND ngày 05 tháng 12 năm 2017 của Hội đồng nhân dân Thành phố quy định mức chi công tác phí, chi hội nghị đối với các cơ quan, đơn vị của thành phố Hà Nội và các quy định hiện hành); Đôn đốc, kiểm tra, giám sát thực hiện tại các đơn vị trực thuộc theo phân</w:t>
      </w:r>
    </w:p>
    <w:p>
      <w:r>
        <w:t>cấp quản lý.</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các cấp thành phố Hà Nội tham gia giám sát việc thực hiện Nghị quyết.</w:t>
      </w:r>
    </w:p>
    <w:p>
      <w:r>
        <w:t>Điều 3. Điều khoản thi hành</w:t>
      </w:r>
    </w:p>
    <w:p>
      <w:r>
        <w:t>Nghị quyết được Hội đồng nhân dân thành phố Hà Nội khoá XVI, kỳ họp thứ 14 thông qua ngày 08 tháng 12 năm 2023 và có hiệu lực thi hành kể từ ngày 18 tháng 12 năm 2023./.</w:t>
      </w:r>
    </w:p>
    <w:p>
      <w:r>
        <w:t>Nơi nhận:</w:t>
      </w:r>
    </w:p>
    <w:p>
      <w:r>
        <w:t>- Ủy ban thường vụ Quốc hội;</w:t>
      </w:r>
    </w:p>
    <w:p>
      <w:r>
        <w:t>- Chính phủ;</w:t>
      </w:r>
    </w:p>
    <w:p>
      <w:r>
        <w:t>- Văn phòng Chính phủ, Văn phòng Quốc hội;</w:t>
      </w:r>
    </w:p>
    <w:p>
      <w:r>
        <w:t>- Ban công tác Đại biểu của UBTVQH;</w:t>
      </w:r>
    </w:p>
    <w:p>
      <w:r>
        <w:t>- Các Bộ: Tư pháp, Tài chính;</w:t>
      </w:r>
    </w:p>
    <w:p>
      <w:r>
        <w:t>- Thường trực Thành ủy Hà Nội;</w:t>
      </w:r>
    </w:p>
    <w:p>
      <w:r>
        <w:t>- Đoàn đại biểu Quốc hội thành phố Hà Nội;</w:t>
      </w:r>
    </w:p>
    <w:p>
      <w:r>
        <w:t>- Thường trực HĐND, UBND Thành phố;</w:t>
      </w:r>
    </w:p>
    <w:p>
      <w:r>
        <w:t>- Đại biểu HĐND Thành phố;</w:t>
      </w:r>
    </w:p>
    <w:p>
      <w:r>
        <w:t>- Các Ban HĐND Thành phố;</w:t>
      </w:r>
    </w:p>
    <w:p>
      <w:r>
        <w:t>- Văn phòng Đoàn ĐBQH và HĐND TP;</w:t>
      </w:r>
    </w:p>
    <w:p>
      <w:r>
        <w:t>- Văn phòng UBND Thành phố;</w:t>
      </w:r>
    </w:p>
    <w:p>
      <w:r>
        <w:t>- Các sở, ban, ngành, đoàn thể Thành phố;</w:t>
      </w:r>
    </w:p>
    <w:p>
      <w:r>
        <w:t>- TT HĐND, UBND các quận, huyện, thị xã;</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