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189/NQ-HĐND năm 2024 phê chuẩn báo cáo quyết toán thu ngân sách nhà nước trên địa bàn, quyết toán chi ngân sách địa phương năm 2023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 Ồ NG NHÂN DÂN</w:t>
      </w:r>
    </w:p>
    <w:p>
      <w:r>
        <w:t>TỈNH KH Á NH H Ò A</w:t>
      </w:r>
    </w:p>
    <w:p>
      <w:r>
        <w:t>-------</w:t>
      </w:r>
    </w:p>
    <w:p>
      <w:r>
        <w:t>CỘNG HÒA XÃ HỘI CHỦ NGHĨA VIỆT NAM</w:t>
      </w:r>
    </w:p>
    <w:p>
      <w:r>
        <w:t>Độc lập - Tự do - Hạnh phúc</w:t>
      </w:r>
    </w:p>
    <w:p>
      <w:r>
        <w:t>---------------</w:t>
      </w:r>
    </w:p>
    <w:p>
      <w:r>
        <w:t>Số:  189/NQ-HĐND</w:t>
      </w:r>
    </w:p>
    <w:p>
      <w:r>
        <w:t>Khánh Hòa , ngày  12  tháng  12  năm  2024</w:t>
      </w:r>
    </w:p>
    <w:p>
      <w:r>
        <w:t>NGHỊ QUYẾT</w:t>
      </w:r>
    </w:p>
    <w:p>
      <w:r>
        <w:t>VỀ VIỆC PHÊ CHUẨN BÁO CÁO QUYẾT TOÁN THU NGÂN SÁCH NHÀ NƯỚC TRÊN ĐỊA BÀN, QUYẾT TOÁN CHI NG Â N SÁCH ĐỊA PHƯƠ N G NĂM 2023</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 63/201 6 /NĐ-CP ngày 21 tháng 12 năm 2016 của Chính phủ quy định chi tiết và hư ớ ng d ẫ n thi hành Luật Ngân sách nhà nước;</w:t>
      </w:r>
    </w:p>
    <w:p>
      <w:r>
        <w:t>Căn cứ Nghị định số 3 1 /2017/NĐ-CP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 ổ  ngân sách địa phương, phê chuẩn quyết toán ngân sách địa phương hàng năm;</w:t>
      </w:r>
    </w:p>
    <w:p>
      <w:r>
        <w:t>Căn cứ Thông tư  số  342/2016/TT-BTC ngày 30 tháng 12 năm 2016 của Bộ Tài chính quy định chi tiết và hướng dẫn thi hành một số điều của Nghị định số 163/2016/NĐ-CP ngày 21/12/2016 của Chính phủ;</w:t>
      </w:r>
    </w:p>
    <w:p>
      <w:r>
        <w:t>Xét Báo cáo số 400/BC-UBND ngày 22 tháng 11 năm 2024 của Ủy ban nhân dân tỉnh; Báo cáo thẩm tra số 319/BC-BKTNS ngày 11 tháng 12 năm 2024 của Ban Kinh tế - Ngân sách Hội đồng nhân dân tỉnh; tiếp thu, giải trình của Ủy ban nhân dân tỉnh tại Báo cáo s ố  478/BC-UBND ngày 12 tháng 12 năm 2024 và ý kiến thảo luận của các đại biểu Hội đồng nhân dân tại kỳ họp.</w:t>
      </w:r>
    </w:p>
    <w:p>
      <w:r>
        <w:t>QUYẾT NGHỊ:</w:t>
      </w:r>
    </w:p>
    <w:p>
      <w:r>
        <w:t>Điều 1.  Phê chuẩn quyết toán thu ngân sách nhà nước (NSNN) trên địa bàn, quyết toán chi ngân sách địa phương (NSĐP) năm 2023 như sau:</w:t>
      </w:r>
    </w:p>
    <w:p>
      <w:r>
        <w:t>I. Tổng thu NSNN phát sinh trên địa bàn</w:t>
      </w:r>
    </w:p>
    <w:p>
      <w:r>
        <w:t>:</w:t>
      </w:r>
    </w:p>
    <w:p>
      <w:r>
        <w:t>18.076.082 triệu đồng</w:t>
      </w:r>
    </w:p>
    <w:p>
      <w:r>
        <w:t>- Thu từ hoạt động xuất nhập khẩu</w:t>
      </w:r>
    </w:p>
    <w:p>
      <w:r>
        <w:t>:</w:t>
      </w:r>
    </w:p>
    <w:p>
      <w:r>
        <w:t>2.591.464 triệu đồng</w:t>
      </w:r>
    </w:p>
    <w:p>
      <w:r>
        <w:t>- Thu nội địa</w:t>
      </w:r>
    </w:p>
    <w:p>
      <w:r>
        <w:t>:</w:t>
      </w:r>
    </w:p>
    <w:p>
      <w:r>
        <w:t>15.399.113  tr iệu đồng</w:t>
      </w:r>
    </w:p>
    <w:p>
      <w:r>
        <w:t>- Thu viện trợ</w:t>
      </w:r>
    </w:p>
    <w:p>
      <w:r>
        <w:t>:</w:t>
      </w:r>
    </w:p>
    <w:p>
      <w:r>
        <w:t>61.679 triệu đồng</w:t>
      </w:r>
    </w:p>
    <w:p>
      <w:r>
        <w:t>- Thu huy động đóng góp</w:t>
      </w:r>
    </w:p>
    <w:p>
      <w:r>
        <w:t>:</w:t>
      </w:r>
    </w:p>
    <w:p>
      <w:r>
        <w:t>23.826 triệu đồng</w:t>
      </w:r>
    </w:p>
    <w:p>
      <w:r>
        <w:t>II. Thu ngân sách địa phương</w:t>
      </w:r>
    </w:p>
    <w:p>
      <w:r>
        <w:t>:</w:t>
      </w:r>
    </w:p>
    <w:p>
      <w:r>
        <w:t>25.446.579 triệu đồng</w:t>
      </w:r>
    </w:p>
    <w:p>
      <w:r>
        <w:t>1. Thu NSĐP hưởng theo phân cấp</w:t>
      </w:r>
    </w:p>
    <w:p>
      <w:r>
        <w:t>:</w:t>
      </w:r>
    </w:p>
    <w:p>
      <w:r>
        <w:t>13.699.447 triệu đồng</w:t>
      </w:r>
    </w:p>
    <w:p>
      <w:r>
        <w:t>- Các khoản thu NSĐP hưởng 100%</w:t>
      </w:r>
    </w:p>
    <w:p>
      <w:r>
        <w:t>:</w:t>
      </w:r>
    </w:p>
    <w:p>
      <w:r>
        <w:t>4.494.568 triệu đồng</w:t>
      </w:r>
    </w:p>
    <w:p>
      <w:r>
        <w:t>- Các khoản thu NSĐP hưởng theo tỷ lệ %</w:t>
      </w:r>
    </w:p>
    <w:p>
      <w:r>
        <w:t>:</w:t>
      </w:r>
    </w:p>
    <w:p>
      <w:r>
        <w:t>9.204.879 triệu đồng</w:t>
      </w:r>
    </w:p>
    <w:p>
      <w:r>
        <w:t>2. Thu bổ sung từ ngân sách trung ương</w:t>
      </w:r>
    </w:p>
    <w:p>
      <w:r>
        <w:t>:</w:t>
      </w:r>
    </w:p>
    <w:p>
      <w:r>
        <w:t>2.098.571 triệu đồng</w:t>
      </w:r>
    </w:p>
    <w:p>
      <w:r>
        <w:t>- BS có mục tiêu bằng nguồn vốn trong nước</w:t>
      </w:r>
    </w:p>
    <w:p>
      <w:r>
        <w:t>:</w:t>
      </w:r>
    </w:p>
    <w:p>
      <w:r>
        <w:t>2.036.026 triệu đồng</w:t>
      </w:r>
    </w:p>
    <w:p>
      <w:r>
        <w:t>- BS có mục tiêu bằng nguồn vốn ngoài nước</w:t>
      </w:r>
    </w:p>
    <w:p>
      <w:r>
        <w:t>:</w:t>
      </w:r>
    </w:p>
    <w:p>
      <w:r>
        <w:t>62.545 triệu đồng</w:t>
      </w:r>
    </w:p>
    <w:p>
      <w:r>
        <w:t>3. Thu chuyển nguồn từ ngân sách năm trước</w:t>
      </w:r>
    </w:p>
    <w:p>
      <w:r>
        <w:t>:</w:t>
      </w:r>
    </w:p>
    <w:p>
      <w:r>
        <w:t>8.756.735 triệu đồng</w:t>
      </w:r>
    </w:p>
    <w:p>
      <w:r>
        <w:t>4. Thu kết dư ngân sách năm  tr ước</w:t>
      </w:r>
    </w:p>
    <w:p>
      <w:r>
        <w:t>:</w:t>
      </w:r>
    </w:p>
    <w:p>
      <w:r>
        <w:t>473.962 triệu đồng</w:t>
      </w:r>
    </w:p>
    <w:p>
      <w:r>
        <w:t>5. Các khoản thu đóng góp</w:t>
      </w:r>
    </w:p>
    <w:p>
      <w:r>
        <w:t>:</w:t>
      </w:r>
    </w:p>
    <w:p>
      <w:r>
        <w:t>23.826 triệu đồng</w:t>
      </w:r>
    </w:p>
    <w:p>
      <w:r>
        <w:t>6. Thu viện trợ</w:t>
      </w:r>
    </w:p>
    <w:p>
      <w:r>
        <w:t>:</w:t>
      </w:r>
    </w:p>
    <w:p>
      <w:r>
        <w:t>4.099 triệu đồng</w:t>
      </w:r>
    </w:p>
    <w:p>
      <w:r>
        <w:t>7. Thu vay ngân sách cấp tỉnh</w:t>
      </w:r>
    </w:p>
    <w:p>
      <w:r>
        <w:t>:</w:t>
      </w:r>
    </w:p>
    <w:p>
      <w:r>
        <w:t>62.158 triệu đồng</w:t>
      </w:r>
    </w:p>
    <w:p>
      <w:r>
        <w:t>8. Thu từ ngân sách cấp dưới nộp lên</w:t>
      </w:r>
    </w:p>
    <w:p>
      <w:r>
        <w:t>:</w:t>
      </w:r>
    </w:p>
    <w:p>
      <w:r>
        <w:t>327.781 triệu đồng</w:t>
      </w:r>
    </w:p>
    <w:p>
      <w:r>
        <w:t>III. Tổng chi ngân sách địa phương</w:t>
      </w:r>
    </w:p>
    <w:p>
      <w:r>
        <w:t>:</w:t>
      </w:r>
    </w:p>
    <w:p>
      <w:r>
        <w:t>25.003.604 triệu đồng</w:t>
      </w:r>
    </w:p>
    <w:p>
      <w:r>
        <w:t>1. Chi đầu tư phát triển</w:t>
      </w:r>
    </w:p>
    <w:p>
      <w:r>
        <w:t>:</w:t>
      </w:r>
    </w:p>
    <w:p>
      <w:r>
        <w:t>4.675.823 triệu đồng</w:t>
      </w:r>
    </w:p>
    <w:p>
      <w:r>
        <w:t>Trong đó:</w:t>
      </w:r>
    </w:p>
    <w:p>
      <w:r>
        <w:t>:</w:t>
      </w:r>
    </w:p>
    <w:p>
      <w:r>
        <w:t>- Ch i  khoa học và công nghệ</w:t>
      </w:r>
    </w:p>
    <w:p>
      <w:r>
        <w:t>:</w:t>
      </w:r>
    </w:p>
    <w:p>
      <w:r>
        <w:t>14.767 triệu đồng</w:t>
      </w:r>
    </w:p>
    <w:p>
      <w:r>
        <w:t>- Ch i  giáo dục đào tạo và dạy nghề</w:t>
      </w:r>
    </w:p>
    <w:p>
      <w:r>
        <w:t>:</w:t>
      </w:r>
    </w:p>
    <w:p>
      <w:r>
        <w:t>408.254 triệu đồng</w:t>
      </w:r>
    </w:p>
    <w:p>
      <w:r>
        <w:t>2. Chi thường xuyên</w:t>
      </w:r>
    </w:p>
    <w:p>
      <w:r>
        <w:t>:</w:t>
      </w:r>
    </w:p>
    <w:p>
      <w:r>
        <w:t>7.670.204 triệu đồng</w:t>
      </w:r>
    </w:p>
    <w:p>
      <w:r>
        <w:t>Trong đó:</w:t>
      </w:r>
    </w:p>
    <w:p>
      <w:r>
        <w:t>:</w:t>
      </w:r>
    </w:p>
    <w:p>
      <w:r>
        <w:t>- Sự nghiệp khoa học - công nghệ</w:t>
      </w:r>
    </w:p>
    <w:p>
      <w:r>
        <w:t>:</w:t>
      </w:r>
    </w:p>
    <w:p>
      <w:r>
        <w:t>21.439 triệu đồng</w:t>
      </w:r>
    </w:p>
    <w:p>
      <w:r>
        <w:t>- Sự nghiệp giáo dục đào tạo và dạy nghề</w:t>
      </w:r>
    </w:p>
    <w:p>
      <w:r>
        <w:t>:</w:t>
      </w:r>
    </w:p>
    <w:p>
      <w:r>
        <w:t>2.891.818 triệu đồng</w:t>
      </w:r>
    </w:p>
    <w:p>
      <w:r>
        <w:t>3. Các nhiệm vụ chi khác</w:t>
      </w:r>
    </w:p>
    <w:p>
      <w:r>
        <w:t>:</w:t>
      </w:r>
    </w:p>
    <w:p>
      <w:r>
        <w:t>339.615 triệu đồng</w:t>
      </w:r>
    </w:p>
    <w:p>
      <w:r>
        <w:t>4. Chi  tr ả nợ lãi, phí tiền vay</w:t>
      </w:r>
    </w:p>
    <w:p>
      <w:r>
        <w:t>:</w:t>
      </w:r>
    </w:p>
    <w:p>
      <w:r>
        <w:t>8.433 triệu đồng</w:t>
      </w:r>
    </w:p>
    <w:p>
      <w:r>
        <w:t>5. Chi bổ sung quỹ dự trữ tài chính</w:t>
      </w:r>
    </w:p>
    <w:p>
      <w:r>
        <w:t>:</w:t>
      </w:r>
    </w:p>
    <w:p>
      <w:r>
        <w:t>16.170 triệu đồng</w:t>
      </w:r>
    </w:p>
    <w:p>
      <w:r>
        <w:t>6. Chi chuyển nguồn ngân sách sang năm sau</w:t>
      </w:r>
    </w:p>
    <w:p>
      <w:r>
        <w:t>:</w:t>
      </w:r>
    </w:p>
    <w:p>
      <w:r>
        <w:t>11.716.128 triệu đồng</w:t>
      </w:r>
    </w:p>
    <w:p>
      <w:r>
        <w:t>7. Chi nộp ngân sách cấp trên</w:t>
      </w:r>
    </w:p>
    <w:p>
      <w:r>
        <w:t>:</w:t>
      </w:r>
    </w:p>
    <w:p>
      <w:r>
        <w:t>577.231 triệu đồng</w:t>
      </w:r>
    </w:p>
    <w:p>
      <w:r>
        <w:t>IV. Kết dư ngân sách địa phương năm 2023</w:t>
      </w:r>
    </w:p>
    <w:p>
      <w:r>
        <w:t>:</w:t>
      </w:r>
    </w:p>
    <w:p>
      <w:r>
        <w:t>442.975 triệu đồng</w:t>
      </w:r>
    </w:p>
    <w:p>
      <w:r>
        <w:t>(Chi tiết quyết toán thu NSNN trên địa bàn, quyết toán ch i  NSĐP theo các phụ  l ục từ số 1 đến s ố  8 đ í nh kèm).</w:t>
      </w:r>
    </w:p>
    <w:p>
      <w:r>
        <w:t>Điều 2.  Thống nhất tổng hợp vào quyết toán năm 2023 các nội dung theo kiến nghị của Kiểm toán nhà nước, gồm:</w:t>
      </w:r>
    </w:p>
    <w:p>
      <w:r>
        <w:t>- Kinh phí chi cho đội ngũ nhân viên cấp dưỡng, bảo mẫu, cán bộ quản lý phục vụ bán trú cho học sinh tiểu học là con em đồng bào dân tộc thiểu số;</w:t>
      </w:r>
    </w:p>
    <w:p>
      <w:r>
        <w:t>- Kinh phí hoạt động Đảng theo Quyết định 99/Q Đ -TW cho cấp huyện.</w:t>
      </w:r>
    </w:p>
    <w:p>
      <w:r>
        <w:t>Điều 3 .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16 thông qua ngày 12 tháng 12 năm 2024./.</w:t>
      </w:r>
    </w:p>
    <w:p>
      <w:r>
        <w:t>Nơi nhận:</w:t>
      </w:r>
    </w:p>
    <w:p>
      <w:r>
        <w:t>- Ủy ban Thường vụ Quốc hội;</w:t>
      </w:r>
    </w:p>
    <w:p>
      <w:r>
        <w:t>- Văn phòng Chính phủ;</w:t>
      </w:r>
    </w:p>
    <w:p>
      <w:r>
        <w:t>- Các Bộ: KH&amp;ĐT, TC;</w:t>
      </w:r>
    </w:p>
    <w:p>
      <w:r>
        <w:t>- Ban Th ườ 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 Q H và HĐND tỉnh;</w:t>
      </w:r>
    </w:p>
    <w:p>
      <w:r>
        <w:t>- VP UBND tỉnh;</w:t>
      </w:r>
    </w:p>
    <w:p>
      <w:r>
        <w:t>- Các Sở, ban, ngành, đoàn thể;</w:t>
      </w:r>
    </w:p>
    <w:p>
      <w:r>
        <w:t>- HĐND, UBND các huyện, thị xã, thành phố;</w:t>
      </w:r>
    </w:p>
    <w:p>
      <w:r>
        <w:t>- Lưu: VT, ĐN.</w:t>
      </w:r>
    </w:p>
    <w:p>
      <w:r>
        <w:t>CHỦ TỊCH</w:t>
      </w:r>
    </w:p>
    <w:p>
      <w:r>
        <w:t>Nguyễn Khắc Toàn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