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phạm vi nhiệm vụ, quyền hạn của Chủ tịch Ủy ban nhân dân cấp xã được ủy quyền cho công chức thuộc Ủy ban nhân dân cấp xã thực hiện trong lĩnh vực Chứng thực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18/2025/NQ-HĐND</w:t>
      </w:r>
    </w:p>
    <w:p>
      <w:r>
        <w:t>Điện Biên, ngày 14 tháng 11 năm 2025</w:t>
      </w:r>
    </w:p>
    <w:p>
      <w:r>
        <w:t>NGHỊ QUYẾT</w:t>
      </w:r>
    </w:p>
    <w:p>
      <w:r>
        <w:t>QUY ĐỊNH PHẠM VI NHIỆM VỤ, QUYỀN HẠN CỦA CHỦ TỊCH ỦY BAN NHÂN DÂN CẤP XÃ ĐƯỢC ỦY QUYỀN CHO CÔNG CHỨC THUỘC ỦY BAN NHÂN DÂN CẤP XÃ THỰC HIỆN TRONG LĨNH VỰC CHỨNG THỰC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tháng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280/2025/NĐ-CP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Căn cứ Nghị định số 120/2025/NĐ-CP ngày 11 tháng 6 năm 2025 của Chính phủ quy định về phân định thẩm quyền của chính quyền địa phương 02 cấp trong lĩnh vực quản lý nhà nước của Bộ Tư pháp;</w:t>
      </w:r>
    </w:p>
    <w:p>
      <w:r>
        <w:t>Xét Tờ trình số 6248/TTr-UBND ngày 08 tháng 11 năm 2025 của Ủy ban nhân dân tỉnh về dự thảo Nghị quyết của Hội đồng nhân dân tỉnh quy định phạm vi nhiệm vụ, quyền hạn của Chủ tịch Ủy ban nhân dân cấp xã được ủy quyền cho công chức thuộc Ủy ban nhân dân cấp xã thực hiện trong lĩnh vực chứng thực trên địa bàn tỉnh Điện Biên; Báo cáo thẩm tra của Ban Pháp chế Hội đồng nhân dân tỉnh số 91/BC-BPC ngày 13 tháng 11 năm 2025; ý kiến thảo luận của đại biểu Hội đồng nhân dân tỉnh tại kỳ họp;</w:t>
      </w:r>
    </w:p>
    <w:p>
      <w:r>
        <w:t>Hội đồng nhân dân ban hành Nghị quyết quy định phạm vi nhiệm vụ, quyền hạn của Chủ tịch Ủy ban nhân dân cấp xã được ủy quyền cho công chức thuộc Ủy ban nhân dân cấp xã thực hiện trong lĩnh vực chứng thực trên địa bàn tỉnh Điện Biên.</w:t>
      </w:r>
    </w:p>
    <w:p>
      <w:r>
        <w:t>Điều 1. Phạm vi điều chỉnh</w:t>
      </w:r>
    </w:p>
    <w:p>
      <w:r>
        <w:t>Nghị quyết này quy định phạm vi nhiệm vụ, quyền hạn của Chủ tịch Ủy ban nhân dân các xã, phường (sau đây gọi chung là cấp xã) được ủy quyền cho công chức thuộc Ủy ban nhân dân cấp xã thực hiện trong lĩnh vực chứng thực trên địa bàn tỉnh Điện Biên theo quy định tại khoản 8 Điều 14 Luật Tổ chức chính quyền địa phương số 72/2025/QH15.</w:t>
      </w:r>
    </w:p>
    <w:p>
      <w:r>
        <w:t>Điều 2. Đối tượng áp dụng</w:t>
      </w:r>
    </w:p>
    <w:p>
      <w:r>
        <w:t>1. Chủ thể thực hiện ủy quyền: Chủ tịch Ủy ban nhân dân cấp xã.</w:t>
      </w:r>
    </w:p>
    <w:p>
      <w:r>
        <w:t>2. Chủ thể nhận ủy quyền:</w:t>
      </w:r>
    </w:p>
    <w:p>
      <w:r>
        <w:t>a) Giám đốc, Phó giám đốc Trung tâm Phục vụ hành chính công cấp xã.</w:t>
      </w:r>
    </w:p>
    <w:p>
      <w:r>
        <w:t>b) Công chức chuyên môn thuộc Ủy ban nhân dân cấp xã.</w:t>
      </w:r>
    </w:p>
    <w:p>
      <w:r>
        <w:t>3. Các cơ quan, tổ chức và cá nhân có liên quan.</w:t>
      </w:r>
    </w:p>
    <w:p>
      <w:r>
        <w:t>Điều 3. Nguyên tắc ủy quyền</w:t>
      </w:r>
    </w:p>
    <w:p>
      <w:r>
        <w:t>1. Tuân thủ quy định của pháp luật; bảo đảm trong phạm vi nhiệm vụ, quyền hạn được ủy quyền theo quy định của Nghị quyết này.</w:t>
      </w:r>
    </w:p>
    <w:p>
      <w:r>
        <w:t>2. Công chức được ủy quyền chịu trách nhiệm trước pháp luật và người ủy quyền đối với nhiệm vụ được ủy quyền. Mỗi nội dung thuộc phạm vi nhiệm vụ, quyền hạn được ủy quyền chỉ được ủy quyền cho một công chức và không được ủy quyền lại cho cá nhân khác thực hiện.</w:t>
      </w:r>
    </w:p>
    <w:p>
      <w:r>
        <w:t>3. Công chức chuyên môn thuộc Ủy ban nhân dân cấp xã được ủy quyền phải đáp ứng yêu cầu về vị trí việc làm trong lĩnh vực tư pháp.</w:t>
      </w:r>
    </w:p>
    <w:p>
      <w:r>
        <w:t>4. Việc ủy quyền được thực hiện bằng văn bản hành chính; trong đó, phải xác định cụ thể thời hạn ủy quyền. Trường hợp cần chấm dứt ủy quyền trước thời hạn, Chủ tịch Ủy ban nhân dân cấp xã căn cứ tình hình thực tiễn và yêu cầu quản lý để chấm dứt việc ủy quyền theo quy định.</w:t>
      </w:r>
    </w:p>
    <w:p>
      <w:r>
        <w:t>5. Văn bản chứng thực của công chức thuộc Ủy ban nhân dân cấp xã được ký thừa ủy quyền của Chủ tịch Ủy ban nhân dân cấp xã và được đóng dấu của Ủy ban nhân dân cấp xã theo quy định.</w:t>
      </w:r>
    </w:p>
    <w:p>
      <w:r>
        <w:t>Điều 4. Phạm vi nhiệm vụ, quyền hạn được ủy quyền</w:t>
      </w:r>
    </w:p>
    <w:p>
      <w:r>
        <w:t>1. Ký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 Ký chứng thực chữ ký trong các giấy tờ, văn bản; trừ việc chứng thực chữ ký của người dịch trong các giấy tờ, văn bản từ tiếng nước ngoài sang tiếng Việt, từ tiếng Việt sang tiếng nước ngoài.</w:t>
      </w:r>
    </w:p>
    <w:p>
      <w:r>
        <w:t>Điều 5.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Điều 6. Điều khoản thi hành</w:t>
      </w:r>
    </w:p>
    <w:p>
      <w:r>
        <w:t>Nghị quyết này có hiệu lực thi hành kể từ ngày 25 tháng 11 năm 2025.</w:t>
      </w:r>
    </w:p>
    <w:p>
      <w:r>
        <w:t>Nghị quyết này đã được Hội đồng nhân dân tỉnh Điện Biên khóa XV, Kỳ họp thứ Hai mươi hai thông qua ngày 14 tháng 11 năm 2025./.</w:t>
      </w:r>
    </w:p>
    <w:p>
      <w:r>
        <w:t>Nơi nhận:</w:t>
      </w:r>
    </w:p>
    <w:p>
      <w:r>
        <w:t>- Ủy ban Thường vụ Quốc hội;</w:t>
      </w:r>
    </w:p>
    <w:p>
      <w:r>
        <w:t>- Chính phủ;</w:t>
      </w:r>
    </w:p>
    <w:p>
      <w:r>
        <w:t>- Cục KTVB và Quản lý XLVPHC, Bộ Tư pháp;</w:t>
      </w:r>
    </w:p>
    <w:p>
      <w:r>
        <w:t>- Cục Bổ trợ tư pháp, Bộ Tư pháp;</w:t>
      </w:r>
    </w:p>
    <w:p>
      <w:r>
        <w:t>- TT Tỉnh ủy; TT HĐND tỉnh; LĐ UBND tỉnh;</w:t>
      </w:r>
    </w:p>
    <w:p>
      <w:r>
        <w:t>- Ủy ban MTTQ Việt Nam tỉnh;</w:t>
      </w:r>
    </w:p>
    <w:p>
      <w:r>
        <w:t>- Đại biểu Quốc hội; Đại biểu HĐND tỉnh;</w:t>
      </w:r>
    </w:p>
    <w:p>
      <w:r>
        <w:t>- Các sở, ban, ngành tỉnh;</w:t>
      </w:r>
    </w:p>
    <w:p>
      <w:r>
        <w:t>- LĐ, CV Văn phòng Đoàn ĐBQH và HĐND tỉnh;</w:t>
      </w:r>
    </w:p>
    <w:p>
      <w:r>
        <w:t>- Đảng ủy,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