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tiêu chí để quyết định thực hiện đấu thầu lựa chọn nhà đầu tư thực hiện dự án đầu tư có sử dụng đất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18/2024/NQ-HĐND</w:t>
      </w:r>
    </w:p>
    <w:p>
      <w:r>
        <w:t>Bà Rịa - Vũng Tàu, ngày 06 tháng 12 năm 2024</w:t>
      </w:r>
    </w:p>
    <w:p>
      <w:r>
        <w:t>NGHỊ QUYẾT</w:t>
      </w:r>
    </w:p>
    <w:p>
      <w:r>
        <w:t>QUY ĐỊNH CÁC TIÊU CHÍ ĐỂ QUYẾT ĐỊNH THỰC HIỆN ĐẤU THẦU LỰA CHỌN NHÀ ĐẦU TƯ THỰC HIỆN DỰ ÁN ĐẦU TƯ CÓ SỬ DỤNG ĐẤT TRÊN ĐỊA BÀN TỈNH BÀ RỊA – VŨNG TÀU</w:t>
      </w:r>
    </w:p>
    <w:p>
      <w:r>
        <w:t>HỘI ĐỒNG NHÂN DÂN TỈNH BÀ RỊA – VŨNG TÀU</w:t>
      </w:r>
    </w:p>
    <w:p>
      <w:r>
        <w:t>KHOÁ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số 50/2014/QH13 ngày 17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Nghị định số 102/2024/NĐ-CP ngày 30 tháng 7 năm 2024 của Chính phủ quy định chi tiết một số điều và biện pháp thi hành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433/TTr-UBND ngày 15 tháng 11 năm 2024 của Ủy ban nhân dân tỉnh về dự thảo Nghị quyết Quy định các tiêu chí để quyết định thực hiện đấu thầu lựa chọn nhà đầu tư thực hiện dự án đầu tư có sử dụng đất trên địa bàn tỉnh Bà Rịa – Vũng Tàu; Báo cáo thẩm tra số 275/BC-BKTNS ngày 18 tháng 11 năm 2024 của Ban Kinh tế - Ngân sách của Hội đồng nhân dân tỉnh, ý kiến thảo luận của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và dự án khu dân cư nông thôn trên địa bàn tỉnh Bà Rịa – Vũng Tàu.</w:t>
      </w:r>
    </w:p>
    <w:p>
      <w:r>
        <w:t>Điều 2.   Đối tượng áp dụng</w:t>
      </w:r>
    </w:p>
    <w:p>
      <w:r>
        <w:t>Ủy ban nhân dân tỉnh, các cơ quan, tổ chức, cá nhân có liên quan trong việc thực hiện đấu thầu lựa chọn nhà đầu tư thực hiện dự án đầu tư có sử dụng đất thuộc phạm vi điều chỉnh tại Điều 1 của Nghị quyết này.</w:t>
      </w:r>
    </w:p>
    <w:p>
      <w:r>
        <w:t>Điều 3.   Tiêu chí</w:t>
      </w:r>
    </w:p>
    <w:p>
      <w:r>
        <w:t>Để quyết định thực hiện đấu thầu lựa chọn nhà đầu tư thực hiện dự án đầu tư có sử dụng đất trên địa bàn tỉnh Bà Rịa – Vũng Tàu phải đáp ứng đầy đủ các tiêu chí sau đây:</w:t>
      </w:r>
    </w:p>
    <w:p>
      <w:r>
        <w:t>1. Tiêu chí về quy hoạch, kế hoạch</w:t>
      </w:r>
    </w:p>
    <w:p>
      <w:r>
        <w:t>a) Phù hợp với quy hoạch tỉnh Bà Rịa - Vũng Tàu.</w:t>
      </w:r>
    </w:p>
    <w:p>
      <w:r>
        <w:t>b) Phù hợp với quy hoạch chi tiết hoặc quy hoạch phân khu tỷ lệ 1/2.000 được cấp có thẩm quyền phê duyệt.</w:t>
      </w:r>
    </w:p>
    <w:p>
      <w:r>
        <w:t>c) Phù hợp với mục tiêu, định hướng phát triển đô thị (nếu có) theo quy định.</w:t>
      </w:r>
    </w:p>
    <w:p>
      <w:r>
        <w:t>d) Phù hợp với chương trình, kế hoạch phát triển nhà ở trên địa bàn tỉnh đã được phê duyệt.</w:t>
      </w:r>
    </w:p>
    <w:p>
      <w:r>
        <w:t>2. Tiêu chí về vị trí, quy mô</w:t>
      </w:r>
    </w:p>
    <w:p>
      <w:r>
        <w:t>a) Có ranh giới rõ ràng và có phương án đấu nối hạ tầng giao thông, hạ tầng kỹ thuật, hành lang an toàn đường bộ theo quy hoạch được cấp có thẩm quyền phê duyệt.</w:t>
      </w:r>
    </w:p>
    <w:p>
      <w:r>
        <w:t>b) Quy mô diện tích theo quy hoạch, chương trình, kế hoạch có liên quan được phê duyệt.</w:t>
      </w:r>
    </w:p>
    <w:p>
      <w:r>
        <w:t>3. Tiêu chí về điều kiện áp dụng</w:t>
      </w:r>
    </w:p>
    <w:p>
      <w:r>
        <w:t>Dự án không liên quan đến hoạt động đầu tư công, quản lý và sử dụng vốn đầu tư công, đến hoạt động đầu tư theo phương thức đối tác công tư.</w:t>
      </w:r>
    </w:p>
    <w:p>
      <w:r>
        <w:t>Điều 4. Tổ chức thực hiện</w:t>
      </w:r>
    </w:p>
    <w:p>
      <w:r>
        <w:t>1. Giao Ủy ban nhân dân tỉnh tổ chức triển khai thực hiện Nghị quyết này.</w:t>
      </w:r>
    </w:p>
    <w:p>
      <w:r>
        <w:t>2. Giao Thường trực Hội đồng nhân dân, các Ban của Hội đồng nhân dân, các Tổ đại biểu của Hội đồng nhân dân và đại biểu Hội đồng nhân dân tỉnh giám sát việc thực hiện Nghị quyết.</w:t>
      </w:r>
    </w:p>
    <w:p>
      <w:r>
        <w:t>Điều 5.   Điều khoản thi hành</w:t>
      </w:r>
    </w:p>
    <w:p>
      <w:r>
        <w:t>Nghị quyết này được Hội đồng nhân dân tỉnh Bà Rịa – Vũng Tàu khoá VII, Kỳ họp thứ Hai Mươi Bốn thông qua ngày 06 tháng 12 năm 2024 và có hiệu lực kể từ ngày 16 tháng 12 năm 2024./.</w:t>
      </w:r>
    </w:p>
    <w:p>
      <w:r>
        <w:t>Nơi nhận:</w:t>
      </w:r>
    </w:p>
    <w:p>
      <w:r>
        <w:t>- Như Điều 4;</w:t>
      </w:r>
    </w:p>
    <w:p>
      <w:r>
        <w:t>- Ủy ban Thường vụ Quốc hội;</w:t>
      </w:r>
    </w:p>
    <w:p>
      <w:r>
        <w:t>- Văn phòng Chính phủ;</w:t>
      </w:r>
    </w:p>
    <w:p>
      <w:r>
        <w:t>- Bộ Tư pháp (Cục Kiểm tra VBQPPL);</w:t>
      </w:r>
    </w:p>
    <w:p>
      <w:r>
        <w:t>- Các Bộ: Tài nguyên và Môi trường, Kế hoạch và Đầu tư, Xây dựng;</w:t>
      </w:r>
    </w:p>
    <w:p>
      <w:r>
        <w:t>- TTr. Tỉnh ủy, Đoàn ĐBQH tỉnh;</w:t>
      </w:r>
    </w:p>
    <w:p>
      <w:r>
        <w:t>- UBMTTQVN tỉnh;</w:t>
      </w:r>
    </w:p>
    <w:p>
      <w:r>
        <w:t>- Các Sở, ban, ngành, đoàn thể cấp tỉnh;</w:t>
      </w:r>
    </w:p>
    <w:p>
      <w:r>
        <w:t>- Sở Tư pháp;</w:t>
      </w:r>
    </w:p>
    <w:p>
      <w:r>
        <w:t>- TTr.HĐND, UBND các huyện, thị xã, thành phố;</w:t>
      </w:r>
    </w:p>
    <w:p>
      <w:r>
        <w:t>- Website Đoàn ĐBQH và HĐND tỉnh;</w:t>
      </w:r>
    </w:p>
    <w:p>
      <w:r>
        <w:t>- Trung tâm Công báo - Tin học tỉnh;</w:t>
      </w:r>
    </w:p>
    <w:p>
      <w:r>
        <w:t>- Báo Bà Rịa -Vũng Tàu, Đài PT - TH tỉnh;</w:t>
      </w:r>
    </w:p>
    <w:p>
      <w:r>
        <w:t>- Lưu VT, SKHĐT,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