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chính sách hỗ trợ về đất đai đối với đồng bào dân tộc thiểu số sinh sống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18/2024/NQ-HĐND</w:t>
      </w:r>
    </w:p>
    <w:p>
      <w:r>
        <w:t>Long An, ngày 07 tháng 11 năm 2024</w:t>
      </w:r>
    </w:p>
    <w:p>
      <w:r>
        <w:t>NGHỊ QUYẾT</w:t>
      </w:r>
    </w:p>
    <w:p>
      <w:r>
        <w:t>QUY ĐỊNH CHÍNH SÁCH HỖ TRỢ VỀ ĐẤT ĐAI ĐỐI VỚI ĐỒNG BÀO DÂN TỘC THIỂU SỐ SINH SỐNG TRÊN ĐỊA BÀN TỈNH LONG AN</w:t>
      </w:r>
    </w:p>
    <w:p>
      <w:r>
        <w:t>HỘI ĐỒNG NHÂN DÂN TỈNH LONG AN</w:t>
      </w:r>
    </w:p>
    <w:p>
      <w:r>
        <w:t>KHÓA X -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163/2016/NĐ-CP ngày 21 tháng 12 năm 2016 của Chính phủ quy định chi tiết thi hành một số điều của Luật Ngân sách nhà nước;</w:t>
      </w:r>
    </w:p>
    <w:p>
      <w:r>
        <w:t>Căn cứ Nghị định số 102/2024/NĐ-CP ngày 30 tháng  7  năm 2024 của Chính phủ quy định chi tiết thi hành một số điều của Luật Đất đai.</w:t>
      </w:r>
    </w:p>
    <w:p>
      <w:r>
        <w:t>Xét Tờ trình số 3211/TTr-UBND ngày 04/11/2024 của Ủy ban nhân dân tỉnh về việc ban hành Nghị quyết về chính sách đất đai đối với đồng bào dân tộc thiểu số đang sinh sống trên địa bàn tỉnh Long An; Báo cáo thẩm tra số 1165/BC-HĐND ngày 06/11/2024 của Ban Kinh tế - ngân sách Hội đồng nhân dân tỉnh và ý kiến thảo luận của đại biểu Hội đồng nhân dân tỉnh tại kỳ họp.</w:t>
      </w:r>
    </w:p>
    <w:p>
      <w:r>
        <w:t>QUYẾT NGHỊ:</w:t>
      </w:r>
    </w:p>
    <w:p>
      <w:r>
        <w:t>Điều 1.  Thống nhất quy định chính sách hỗ trợ về đất đai đối với đồng bào dân tộc thiểu số sinh sống trên địa bàn tỉnh Long An cụ thể như sau:</w:t>
      </w:r>
    </w:p>
    <w:p>
      <w:r>
        <w:t>1. Phạm vi điều chỉnh</w:t>
      </w:r>
    </w:p>
    <w:p>
      <w:r>
        <w:t>Nghị quyết này quy định chính sách hỗ trợ về đất đai đối với đồng bào dân tộc thiểu số đang sinh sống trên địa bàn tỉnh Long An.</w:t>
      </w:r>
    </w:p>
    <w:p>
      <w:r>
        <w:t>2. Đối tượng áp dụng</w:t>
      </w:r>
    </w:p>
    <w:p>
      <w:r>
        <w:t>- Cơ quan quản lý nhà nước về đất đai trên địa bàn tỉnh Long An.</w:t>
      </w:r>
    </w:p>
    <w:p>
      <w:r>
        <w:t>- Cá nhân là người dân tộc thiểu số đang sinh sống tại địa bàn trên địa bàn tỉnh Long An.</w:t>
      </w:r>
    </w:p>
    <w:p>
      <w:r>
        <w:t>- Các tổ chức, cá nhân khác có liên quan đến việc quản lý, sử dụng đất đai trên địa bàn tỉnh Long An.</w:t>
      </w:r>
    </w:p>
    <w:p>
      <w:r>
        <w:t>3. Nguyên tắc thực hiện</w:t>
      </w:r>
    </w:p>
    <w:p>
      <w:r>
        <w:t>- Đảm bảo công khai, minh bạch, dân chủ từ cơ sở, đúng đối tượng, có sự tham gia, giám sát của người dân trong quá trình bình xét đối tượng và triển khai các nội dung hỗ trợ.</w:t>
      </w:r>
    </w:p>
    <w:p>
      <w:r>
        <w:t>- Cá nhân là người dân tộc thiểu số có văn bản đề nghị và được hưởng hỗ trợ không quá hai lần.</w:t>
      </w:r>
    </w:p>
    <w:p>
      <w:r>
        <w:t>4. Chính sách hỗ trợ đối với đồng bào dân tộc thiểu số</w:t>
      </w:r>
    </w:p>
    <w:p>
      <w:r>
        <w:t>a) Hỗ trợ kinh phí đo đạc</w:t>
      </w:r>
    </w:p>
    <w:p>
      <w:r>
        <w:t>- Hỗ trợ 100% kinh phí đo đạc khi Nhà nước giao đất, cho thuê đất, chuyển mục đích sử dụng đất, cấp Giấy chứng nhận quyền sử dụng đất, quyền sở hữu tài sản gắn liền với đất lần đầu hoặc giao đất khi bị thiên tai, hỏa hoạn đối với cá nhân là người dân tộc thiểu số đang sinh sống và có đăng ký thường trú tại địa bàn các xã khu vực biên giới.</w:t>
      </w:r>
    </w:p>
    <w:p>
      <w:r>
        <w:t>- Hỗ trợ 50% kinh phí đo đạc khi Nhà nước giao đất, cho thuê đất, chuyển mục đích sử dụng đất, cấp Giấy chứng nhận quyền sử dụng đất, quyền sở hữu tài sản gắn liền với đất lần thứ 2 đối với cá nhân là người dân tộc thiểu số đang sinh sống và có đăng ký thường trú tại địa bàn các xã khu vực biên giới hoặc đối với cá nhân là người dân tộc thiểu số đang sinh sống và có đăng ký thường trú tại địa bàn các xã còn lại và khu vực đô thị.</w:t>
      </w:r>
    </w:p>
    <w:p>
      <w:r>
        <w:t>b) Hỗ trợ phí, lệ phí</w:t>
      </w:r>
    </w:p>
    <w:p>
      <w:r>
        <w:t>- Hỗ trợ 100% phí, lệ phí khi cá nhân là người dân tộc thiểu số đang sinh sống và có đăng ký thường trú tại địa bàn các xã khu vực biên giới thực hiện thủ tục chuyển mục đích sử dụng đất, tách thửa, hợp thửa đất.</w:t>
      </w:r>
    </w:p>
    <w:p>
      <w:r>
        <w:t>- Hỗ trợ 50% phí, lệ phí khi cá nhân là người dân tộc thiểu số đang sinh sống và có đăng ký thường trú tại địa bàn các xã còn lại và khu vực đô thị thực hiện thủ tục chuyển mục đích sử dụng đất; tách thửa, hợp thửa đất.</w:t>
      </w:r>
    </w:p>
    <w:p>
      <w:r>
        <w:t>5. Nguồn kinh phí thực hiện</w:t>
      </w:r>
    </w:p>
    <w:p>
      <w:r>
        <w:t>Nguồn kinh phí thực hiện Nghị quyết được bố trí từ nguồn ngân sách nhà nước và nguồn vốn hợp pháp khác đặt hàng với đơn vị sự nghiệp để thực hiện nhiệm vụ.</w:t>
      </w:r>
    </w:p>
    <w:p>
      <w:r>
        <w:t>Điều 2.  Giao Ủy ban nhân dân tỉnh tổ chức triển khai thực hiện Nghị quyết.</w:t>
      </w:r>
    </w:p>
    <w:p>
      <w:r>
        <w:t>Điều 3.  Giao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khóa X, kỳ họp thứ 20 (kỳ họp chuyên đề) năm 2024 thông qua ngày 07 tháng 11 năm 2024 và có hiệu lực thi hành kể từ ngày Hội đồng nhân dân tỉnh thống nhất thông qua./.</w:t>
      </w:r>
    </w:p>
    <w:p>
      <w:r>
        <w:t>Nơi nhận:</w:t>
      </w:r>
    </w:p>
    <w:p>
      <w:r>
        <w:t>-    UB Thường vụ Quốc hội (b/c);</w:t>
      </w:r>
    </w:p>
    <w:p>
      <w:r>
        <w:t>- Chính phủ (b/c);</w:t>
      </w:r>
    </w:p>
    <w:p>
      <w:r>
        <w:t>- VP. Quốc hội, VP. CP (TP.HCM) (b/c);</w:t>
      </w:r>
    </w:p>
    <w:p>
      <w:r>
        <w:t>- Ban Công tác đại biểu của UBTVQH (b/c);</w:t>
      </w:r>
    </w:p>
    <w:p>
      <w:r>
        <w:t>- Bộ Tài nguyên và Môi trường;</w:t>
      </w:r>
    </w:p>
    <w:p>
      <w:r>
        <w:t>- Vụ Pháp chế - Bộ Tài nguyên và Môi trường;</w:t>
      </w:r>
    </w:p>
    <w:p>
      <w:r>
        <w:t>- Cục Kiểm tra VBQPPL - Bộ Tư pháp;</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HĐND tỉnh;</w:t>
      </w:r>
    </w:p>
    <w:p>
      <w:r>
        <w:t>- VP UBND tỉnh;</w:t>
      </w:r>
    </w:p>
    <w:p>
      <w:r>
        <w:t>- Các phòng thuộc VP Đoàn ĐBQH và HĐND tỉnh;</w:t>
      </w:r>
    </w:p>
    <w:p>
      <w:r>
        <w:t>- Trang Thông tin điện tử HĐND tỉnh;</w:t>
      </w:r>
    </w:p>
    <w:p>
      <w:r>
        <w:t>- Trung tâm Phục vụ hành chính công tỉnh (đăng công báo);</w:t>
      </w:r>
    </w:p>
    <w:p>
      <w:r>
        <w:t>- Lưu: VT,  (TrT) .</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