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bãi bỏ các Nghị quyết của Hội đồng nhân dân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18/2024/NQ-HĐND</w:t>
      </w:r>
    </w:p>
    <w:p>
      <w:r>
        <w:t>Thái Nguyên, ngày 10 tháng 12 năm 2024</w:t>
      </w:r>
    </w:p>
    <w:p>
      <w:r>
        <w:t>NGHỊ QUYẾT</w:t>
      </w:r>
    </w:p>
    <w:p>
      <w:r>
        <w:t>BÃI BỎ CÁC NGHỊ QUYẾT CỦA HỘI ĐỒNG NHÂN DÂN TỈNH THÁI NGUYÊN</w:t>
      </w:r>
    </w:p>
    <w:p>
      <w:r>
        <w:t>HỘI ĐỒNG NHÂN DÂN TỈNH THÁI NGUYÊN</w:t>
      </w:r>
    </w:p>
    <w:p>
      <w:r>
        <w:t>KHÓA XIV, KỲ HỌP THỨ HAI MƯƠI BA</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147/TTr-UBND ngày 19 tháng 11 năm 2024 của Ủy ban nhân dân tỉnh Thái Nguyên đề nghị ban hành Nghị quyết bãi bỏ các nghị quyết của Hội đồng nhân dân tỉnh Thái Nguyên; Báo cáo thẩm tra của Ban Dân tộc Hội đồng nhân dân tỉnh; ý kiến thảo luận của đại biểu Hội đồng nhân dân tỉnh tại kỳ họp.</w:t>
      </w:r>
    </w:p>
    <w:p>
      <w:r>
        <w:t>QUYẾT NGHỊ:</w:t>
      </w:r>
    </w:p>
    <w:p>
      <w:r>
        <w:t>Điều 1. Bãi bỏ toàn bộ các nghị quyết</w:t>
      </w:r>
    </w:p>
    <w:p>
      <w:r>
        <w:t>Bãi bỏ toàn bộ 04 nghị quyết sau đây:</w:t>
      </w:r>
    </w:p>
    <w:p>
      <w:r>
        <w:t>1. Nghị quyết số 18/2013/NQ-HĐND ngày 06 tháng 8 năm 2013 của Hội đồng nhân dân tỉnh quy định mức hỗ trợ cho Ban lâm nghiệp xã, thị trấn; Phó Ban lâm nghiệp xã, thị trấn và Tổ trưởng Tổ bảo vệ rừng - phòng cháy chữa cháy rừng thôn, bản trên địa bàn tỉnh Thái Nguyên.</w:t>
      </w:r>
    </w:p>
    <w:p>
      <w:r>
        <w:t>2. Nghị quyết số 24/2016/NQ-HĐND ngày 12 tháng 8 năm 2016 của Hội đồng nhân dân tỉnh về mức thu tiền bảo vệ, phát triển đất trồng lúa khi chuyển mục đích đất chuyên trồng lúa nước sang đất phi nông nghiệp trên địa bàn tỉnh Thái Nguyên.</w:t>
      </w:r>
    </w:p>
    <w:p>
      <w:r>
        <w:t>3. Nghị quyết số 05/2023/NQ-HĐND ngày 10 tháng 5 năm 2023 của Hội đồng nhân dân tỉnh quy định mức chi cho công tác tổ chức thực hiện bồi thường, hỗ trợ, tái định cư và cưỡng chế kiểm đếm, cưỡng chế thu hồi đất khi nhà nước thu hồi đất trên địa bàn tỉnh Thái Nguyên.</w:t>
      </w:r>
    </w:p>
    <w:p>
      <w:r>
        <w:t>4. Nghị quyết số 07/2024/NQ-HĐND ngày 27 tháng 6 năm 2024 của Hội đồng nhân dân tỉnh quy định giá dịch vụ khám bệnh, chữa bệnh không thuộc phạm vi thanh toán của quỹ bảo hiểm y tế mà không phải là dịch vụ khám bệnh, chữa bệnh theo yêu cầu tại các cơ sở khám bệnh, chữa bệnh của nhà nước thuộc phạm vi quản lý của tỉnh Thái Nguyên.</w:t>
      </w:r>
    </w:p>
    <w:p>
      <w:r>
        <w:t>Điều 2. Bãi bỏ một phần Nghị quyết số 08/2017/NQ-HĐND ngày 21 tháng 7 năm 2017 của Hội đồng nhân dân tỉnh quy định mức trích từ các khoản thu hồi phát hiện qua công tác thanh tra đã thực nộp vào ngân sách nhà nước; mức phân bổ kinh phí đảm bảo cho công tác xây dựng văn bản quy phạm pháp luật; nội dung, mức chi cho công tác quản lý nhà nước về thi hành pháp luật xử lý vi phạm hành chính; bổ sung mức thu lệ phí đăng ký cư trú trên địa bàn tỉnh Thái Nguyên</w:t>
      </w:r>
    </w:p>
    <w:p>
      <w:r>
        <w:t>Bãi bỏ khoản 1 Điều 1 của Nghị quyết số 08/2017/NQ-HĐND ngày 21 tháng 7 năm 2017 của Hội đồng nhân dân tỉnh quy định mức trích từ các khoản thu hồi phát hiện qua công tác thanh tra đã thực nộp vào ngân sách nhà nước; mức phân bổ kinh phí đảm bảo cho công tác xây dựng văn bản quy phạm pháp luật; nội dung, mức chi cho công tác quản lý nhà nước về thi hành pháp luật xử lý vi phạm hành chính; bổ sung mức thu lệ phí đăng ký cư trú trên địa bàn tỉnh Thái Nguyên.</w:t>
      </w:r>
    </w:p>
    <w:p>
      <w:r>
        <w:t>Điều 3. Điều khoản thi hành</w:t>
      </w:r>
    </w:p>
    <w:p>
      <w:r>
        <w:t>1. Giao Ủy ban nhân dân tỉnh tổ chức thực hiện Nghị quyết theo đúng quy định.</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ba thông qua ngày 10 tháng 12 năm 2024 và có hiệu lực từ ngày 01 tháng 01 năm 2025./.</w:t>
      </w:r>
    </w:p>
    <w:p>
      <w:r>
        <w:t>Nơi nhận:</w:t>
      </w:r>
    </w:p>
    <w:p>
      <w:r>
        <w:t>- Ủy ban Thường vụ Quốc hội (báo cáo);</w:t>
      </w:r>
    </w:p>
    <w:p>
      <w:r>
        <w:t>- Chính phủ (báo cáo);</w:t>
      </w:r>
    </w:p>
    <w:p>
      <w:r>
        <w:t>- Cục Kiểm tra văn bản QPPL-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