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Quy định mức thu, quản lý và sử dụng phí thư viện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18/2023/NQ-HĐND</w:t>
      </w:r>
    </w:p>
    <w:p>
      <w:r>
        <w:t>Phú Yên, ngày 18 tháng 10 năm 2023</w:t>
      </w:r>
    </w:p>
    <w:p>
      <w:r>
        <w:t>NGHỊ QUYẾT</w:t>
      </w:r>
    </w:p>
    <w:p>
      <w:r>
        <w:t>QUY ĐỊNH MỨC THU, QUẢN LÝ VÀ SỬ DỤNG PHÍ THƯ VIỆN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Thư viện ngày 21 tháng 11 năm 2019;</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152/TTr-UBND ngày 18 tháng 9 năm 2023 của Ủy ban nhân dân tỉnh về dự thảo nghị quyết quy định mức thu, quản lý và sử dụng phí thư viện trên địa bàn tỉnh Phú Yên;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thu, quản lý và sử dụng phí thư viện thuộc địa phương quản lý trên địa bàn tỉnh Phú Yên.</w:t>
      </w:r>
    </w:p>
    <w:p>
      <w:r>
        <w:t>2. Đối tượng áp dụng</w:t>
      </w:r>
    </w:p>
    <w:p>
      <w:r>
        <w:t>- Các tổ chức, cá nhân có nhu cầu sử dụng vốn tài liệu của thư viện.</w:t>
      </w:r>
    </w:p>
    <w:p>
      <w:r>
        <w:t>- Các tổ chức, cá nhân khác có liên quan đến việc thu, quản lý và sử dụng phí thư viện.</w:t>
      </w:r>
    </w:p>
    <w:p>
      <w:r>
        <w:t>Điều 2.  Nội dung và mức thu phí</w:t>
      </w:r>
    </w:p>
    <w:p>
      <w:r>
        <w:t>1. Đối tượng nộp phí là tổ chức, cá nhân có nhu cầu sử dụng vốn tài liệu của thư viện.</w:t>
      </w:r>
    </w:p>
    <w:p>
      <w:r>
        <w:t>2. Đối tượng miễn phí thư viện</w:t>
      </w:r>
    </w:p>
    <w:p>
      <w:r>
        <w:t>- Trẻ em, người cao tuổi, người thuộc hộ nghèo, hộ cận nghèo.</w:t>
      </w:r>
    </w:p>
    <w:p>
      <w:r>
        <w:t>- Các đối tượng được hưởng chính sách ưu đãi hưởng thụ văn hóa quy định tại Điều 2 Quyết định số 170/2003/QĐ-TTg ngày 14 tháng 8 năm 2003 của Thủ tướng Chính phủ về “Chính sách ưu đãi hưởng thụ văn hóa ” gồm:</w:t>
      </w:r>
    </w:p>
    <w:p>
      <w:r>
        <w:t>Nhân dân ở vùng đặc biệt khó khăn theo quyết định phê duyệt của cấp có thẩm quyền: các xã, thôn đặc biệt khó khăn thuộc vùng đồng bào dân tộc thiểu số và miền núi.</w:t>
      </w:r>
    </w:p>
    <w:p>
      <w:r>
        <w:t>Người có công với cách mạng: Cán bộ lão thành cách mạng; cán bộ “tiền khởi nghĩa”; thân nhân liệt sĩ; Anh hùng Lực lượng vũ trang, Anh hùng Lao động, Bà mẹ Việt Nam anh hùng; Thương binh, người hưởng chính sách như thương binh, bệnh binh; các đối tượng được chăm sóc tại các cơ sở nuôi dưỡng, điều dưỡng thương, bệnh binh và người có công.</w:t>
      </w:r>
    </w:p>
    <w:p>
      <w:r>
        <w:t>Người thuộc diện chính sách xã hội: Người tàn tật; các đối tượng được chăm sóc tại cơ sở bảo trợ xã hội; học sinh các trường phổ thông dân tộc nội trú.</w:t>
      </w:r>
    </w:p>
    <w:p>
      <w:r>
        <w:t>3. Tổ chức thu phí: Thư viện tỉnh.</w:t>
      </w:r>
    </w:p>
    <w:p>
      <w:r>
        <w:t>4. Mức thu phí: Mức thu phí thẻ mượn, đọc tài liệu và sử dụng phòng đọc đa phương tiện tại Thư viện tỉnh: 15.000 đồng/người/năm.</w:t>
      </w:r>
    </w:p>
    <w:p>
      <w:r>
        <w:t>5. Quản lý và sử dụng phí</w:t>
      </w:r>
    </w:p>
    <w:p>
      <w:r>
        <w:t>Tổ chức thu phí được để lại 100% tổng số tiền phí thu được để trang trải chi phí theo quy định tại khoản 2 Điều 5 Nghị định số 120/2016/NĐ-CP ngày 23 tháng 8 năm 2016 của Chính phủ Quy định chi tiết và hướng dẫn thi hành một số điều của Luật Phí và lệ phí.</w:t>
      </w:r>
    </w:p>
    <w:p>
      <w:r>
        <w:t>Điều 3.  Tổ chức thực hiện</w:t>
      </w:r>
    </w:p>
    <w:p>
      <w:r>
        <w:t>Hội đồng nhân dân tỉnh giao:</w:t>
      </w:r>
    </w:p>
    <w:p>
      <w:r>
        <w:t>1. Ủy ban nhân dân tỉnh tổ chức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65/2016/NQ-HĐND ngày 16 tháng 12 năm 2016 của Hội đồng nhân dân tỉnh Phú Yên quy định mức thu, quản lý và sử dụng phí thư viện trên địa bàn tỉnh Phú Yên.</w:t>
      </w:r>
    </w:p>
    <w:p>
      <w:r>
        <w:t>Nghị quyết này đã được Hội đồng nhân dân tỉnh Phú Yên Khóa VIII, kỳ họp thứ 17 thông qua ngày 18 tháng 10 năm 2023 và có hiệu lực từ ngày 28 tháng 10 năm 2023./.</w:t>
      </w:r>
    </w:p>
    <w:p>
      <w:r>
        <w:t>Nơi nhận:</w:t>
      </w:r>
    </w:p>
    <w:p>
      <w:r>
        <w:t>- Ủy ban Thường vụ Quốc hội;</w:t>
      </w:r>
    </w:p>
    <w:p>
      <w:r>
        <w:t>- Chính phủ;</w:t>
      </w:r>
    </w:p>
    <w:p>
      <w:r>
        <w:t>- Các Bộ: Tài chính, VH,TT&amp;DL;</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