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179/NQ-CP tình hình thực hiện kế hoạch tài chính năm 2024 và dự kiến kế hoạch tài chính năm 2025 của các quỹ tài chính nhà nước ngoài ngân sách do trung ương quản lý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179/NQ-CP</w:t>
      </w:r>
    </w:p>
    <w:p>
      <w:r>
        <w:t>Hà Nội, ngày 05 tháng 10 năm 2024</w:t>
      </w:r>
    </w:p>
    <w:p>
      <w:r>
        <w:t>NGHỊ QUYẾT</w:t>
      </w:r>
    </w:p>
    <w:p>
      <w:r>
        <w:t>VỀ TÌNH HÌNH THỰC HIỆN KẾ HOẠCH TÀI CHÍNH NĂM 2024 VÀ DỰ KIẾN KẾ HOẠCH TÀI CHÍNH NĂM 2025 CỦA CÁC QUỸ TÀI CHÍNH NHÀ NƯỚC NGOÀI NGÂN SÁCH DO TRUNG ƯƠNG QUẢN LÝ</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39/2022/NĐ-CP ngày 18 tháng 6 năm 2022 của Chính phủ ban hành Quy chế làm việc của Chính phủ;</w:t>
      </w:r>
    </w:p>
    <w:p>
      <w:r>
        <w:t>Xét đề nghị của Bộ Tài chính tại các văn bản số 244/BC-BTC ngày 27 tháng 9 năm 2024 và văn bản số 10634/BTC-NSNN ngày 04 tháng 10 năm 2024;</w:t>
      </w:r>
    </w:p>
    <w:p>
      <w:r>
        <w:t>Trên cơ sở biểu quyết của các Thành viên Chính phủ,</w:t>
      </w:r>
    </w:p>
    <w:p>
      <w:r>
        <w:t>QUYẾT NGHỊ:</w:t>
      </w:r>
    </w:p>
    <w:p>
      <w:r>
        <w:t>Điều 1.  Thông qua dự thảo Báo cáo của Chính phủ trình Ủy ban Thường vụ Quốc hội về tình hình thực hiện kế hoạch tài chính năm 2024 và dự kiến kế hoạch tài chính năm 2025 của các quỹ tài chính nhà nước ngoài ngân sách do trung ương quản lý như đề nghị của Bộ Tài chính tại văn bản số 244/BC-BTC ngày 27 tháng 9 năm 2024 và văn bản số 10634/BTC-NSNN ngày 04 tháng 10 năm 2024. Bộ Tài chính chịu trách nhiệm về nội dung và tính chính xác của số liệu báo cáo.</w:t>
      </w:r>
    </w:p>
    <w:p>
      <w:r>
        <w:t>Điều 2.  Bộ Tài chính tiếp thu các ý kiến thành viên Chính phủ để hoàn thiện Báo cáo; trên cơ sở đó, Bộ trưởng Bộ Tài chính thừa ủy quyền Thủ tướng Chính phủ, thay mặt Chính phủ ký Báo cáo trình Ủy ban Thường vụ Quốc hội, Quốc hội, chủ động báo cáo, giải trình với các cơ quan của Quốc hội theo quy định.</w:t>
      </w:r>
    </w:p>
    <w:p>
      <w:r>
        <w:t>Điều 3.    Các Bộ, cơ quan ngang Bộ, Bảo hiểm xã hội Việt Nam theo chức năng, nhiệm vụ được giao, nghiên cứu nội dung kiến nghị tại bản số 244/BC-BTC ngày 27 tháng 9 năm 2024 nêu trên để tập trung thực hiện rà soát, sắp xếp, đổi mới cơ chế hoạt động, nâng cao hiệu quả hoạt động các quỹ tài chính nhà nước ngoài ngân sách theo tinh thần Nghị quyết số 792/NQ-UBTVQH14 ngày 22 tháng 10 năm 2019 của Ủy ban Thường vụ Quốc, Nghị quyết số 23/2021/QH15 ngày 28 tháng 7 năm 2021 của Quốc hội về kế hoạch tài chính quốc gia và vay, trả nợ công 5 năm giai đoạn 2021-2025, Nghị quyết số 74/2022/QH15 ngày 15 tháng 11 năm 2022 của Quốc hội đẩy mạnh việc thực hiện chính sách, pháp luật về thực hành tiết kiệm, chống lãng phí và các chỉ đạo của Chính phủ, Thủ tướng Chính phủ về vấn đề này; nâng cao hiệu quả hoạt động các quỹ để đóng góp thiết thực cho sự phát triển kinh tế - xã hội; tăng cường công tác kiểm tra, giám sát hoạt động của các quỹ bảo đảm việc quản lý sử dụng các quỹ công khai, minh bạch, đúng quy định pháp luật.</w:t>
      </w:r>
    </w:p>
    <w:p>
      <w:r>
        <w:t>Điều 4.  Nghị quyết này có hiệu lực kể từ ngày ký ban hành.</w:t>
      </w:r>
    </w:p>
    <w:p>
      <w:r>
        <w:t>Điều 5.  Các Bộ trưởng, Thủ trưởng các cơ quan ngang Bộ, Tổng Giám đốc Bảo hiểm xã hội Việt Nam và Thủ trưởng các đơn vị, cá nhân có liên quan chịu trách nhiệm thi hành Nghị quyết này./.</w:t>
      </w:r>
    </w:p>
    <w:p>
      <w:r>
        <w:t>Nơi nhận:</w:t>
      </w:r>
    </w:p>
    <w:p>
      <w:r>
        <w:t>- TTgCP, các PTTg;</w:t>
      </w:r>
    </w:p>
    <w:p>
      <w:r>
        <w:t>- Văn phòng Quốc hội;</w:t>
      </w:r>
    </w:p>
    <w:p>
      <w:r>
        <w:t>- Ủy ban Tài chính - Ngân sách của Quốc hội;</w:t>
      </w:r>
    </w:p>
    <w:p>
      <w:r>
        <w:t>- Các Bộ, cơ quan ngang Bộ;</w:t>
      </w:r>
    </w:p>
    <w:p>
      <w:r>
        <w:t>- Bảo hiểm xã hội Việt Nam;</w:t>
      </w:r>
    </w:p>
    <w:p>
      <w:r>
        <w:t>- VPCP: BTCN, PCN Mai Thị Thu Vân,</w:t>
      </w:r>
    </w:p>
    <w:p>
      <w:r>
        <w:t>Các Vụ: QHĐP, TH;</w:t>
      </w:r>
    </w:p>
    <w:p>
      <w:r>
        <w:t>- Lưu: VT, KTTH (2). H.Dương</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