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175/NQ-HĐND năm 2024 về Chương trình giám sát của Hội đồng nhân dân tỉnh Hà Tĩnh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175/NQ-HĐND</w:t>
      </w:r>
    </w:p>
    <w:p>
      <w:r>
        <w:t>Hà Tĩnh, ngày 18 tháng 7 năm 2024</w:t>
      </w:r>
    </w:p>
    <w:p>
      <w:r>
        <w:t>NGHỊ QUYẾT</w:t>
      </w:r>
    </w:p>
    <w:p>
      <w:r>
        <w:t>VỀ CHƯƠNG TRÌNH GIÁM SÁT CỦA HỘI ĐỒNG NHÂN DÂN TỈNH NĂM 2025</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2 015;</w:t>
      </w:r>
    </w:p>
    <w:p>
      <w:r>
        <w:t>Xét Tờ trình số 313/TTr-HĐND, ngày 09 tháng 7 năm 2024 của Thường trực Hội đồng nhân dân tỉnh về chương trình giám sát của Hội đồng nhân dân tỉnh năm 2025 và ý kiến thống nhất của đại biểu Hội đồng nhân dân tỉnh tại Kỳ họp.</w:t>
      </w:r>
    </w:p>
    <w:p>
      <w:r>
        <w:t>QUYẾT NGHỊ:</w:t>
      </w:r>
    </w:p>
    <w:p>
      <w:r>
        <w:t>Điều 1.  Thông qua chương trình giám sát của Hội đồng nhân dân tỉnh năm 2025 với các nội dung sau:</w:t>
      </w:r>
    </w:p>
    <w:p>
      <w:r>
        <w:t>1. Xem xét các báo cáo của Ủy ban nhân dân tỉnh về tình hình thực hiện nhiệm vụ kinh tế - xã hội, quốc phòng - an ninh, dự toán thu, chi ngân sách Nhà nước 6 tháng và cả năm 2025; báo cáo của Thường trực Hội đồng nhân dân, các Ban Hội đồng nhân dân tỉnh, Ủy ban nhân dân tỉnh, Tòa án nhân dân tỉnh, Viện Kiểm sát nhân dân tỉnh và các báo cáo khác theo quy định của Luật.</w:t>
      </w:r>
    </w:p>
    <w:p>
      <w:r>
        <w:t>2. Chất vấn Chủ tịch Ủy ban nhân dân, Phó Chủ tịch Ủy ban nhân dân, ủy viên Ủy ban nhân dân, Viện trưởng Viện Kiểm sát, Chánh án Tòa án nhân dân tỉnh và Thủ trưởng các cơ quan liên quan về hoạt động quản lý, tham mưu, chỉ đạo điều hành thuộc lĩnh vực phụ trách.</w:t>
      </w:r>
    </w:p>
    <w:p>
      <w:r>
        <w:t>Điều 2.  Thường trực Hội đồng nhân dân tỉnh cụ thể hoá và chỉ đạo điều hòa, phối hợp với các Ban Hội đồng nhân dân, các Tổ đại biểu Hội đồng nhân dân và đại biểu Hội đồng nhân dân tỉnh tổ chức thực hiện Nghị quyết này theo quy định của pháp luật; báo cáo kết quả tại các Kỳ họp thường kỳ của Hội đồng nhân dân tỉnh trong năm 2025.</w:t>
      </w:r>
    </w:p>
    <w:p>
      <w:r>
        <w:t>Nghị quyết này được Hội đồng nhân dân tỉnh khoá XVIII, Kỳ họp thứ 20 thông qua ngày 18 tháng 7 năm 2024 và có hiệu lực từ ngày ký ban hành./.</w:t>
      </w:r>
    </w:p>
    <w:p>
      <w:r>
        <w:t>Nơi nhận:</w:t>
      </w:r>
    </w:p>
    <w:p>
      <w:r>
        <w:t>- Ủy ban Thường vụ Quốc hội;</w:t>
      </w:r>
    </w:p>
    <w:p>
      <w:r>
        <w:t>- Văn phòng Chính phủ;</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tỉnh; UBND tỉnh;</w:t>
      </w:r>
    </w:p>
    <w:p>
      <w:r>
        <w:t>- Các sở, ban, ngành, đoàn thể cấp tỉnh;</w:t>
      </w:r>
    </w:p>
    <w:p>
      <w:r>
        <w:t>- TT HĐND, UBND các huyện, thành phố, thị xã;</w:t>
      </w:r>
    </w:p>
    <w:p>
      <w:r>
        <w:t>- Trung tâm Công báo - Tin học, VP UBND tỉnh;</w:t>
      </w:r>
    </w:p>
    <w:p>
      <w:r>
        <w:t>- Lưu: VT, TH 1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