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2024 thông qua dự kiến Kế hoạch đầu tư công năm 2025 (lần 1)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17/NQ-HĐND</w:t>
      </w:r>
    </w:p>
    <w:p>
      <w:r>
        <w:t>Vĩnh Phúc, ngày 11 tháng 7 năm 2024</w:t>
      </w:r>
    </w:p>
    <w:p>
      <w:r>
        <w:t>NGHỊ QUYẾT</w:t>
      </w:r>
    </w:p>
    <w:p>
      <w:r>
        <w:t>VỀ VIỆC THÔNG QUA DỰ KIẾN KẾ HOẠCH ĐẦU TƯ CÔNG NĂM 2025 (LẦN 1)</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quy định chi tiết thi hành một số điều của Luật Đầu tư công;</w:t>
      </w:r>
    </w:p>
    <w:p>
      <w:r>
        <w:t>Xét Báo cáo số 186/BC-UBND ngày 25 tháng 6 năm 2024 của Ủy ban nhân dân tỉnh về dự kiến kế hoạch đầu tư công năm 2025 (lần 1); Báo cáo thẩm tra của Ban Kinh tế - Ngân sách Hội đồng nhân dân tỉnh; ý kiến thảo luận của đại biểu Hội đồng nhân dân tỉnh tại kỳ họp.</w:t>
      </w:r>
    </w:p>
    <w:p>
      <w:r>
        <w:t>QUYẾT NGHỊ:</w:t>
      </w:r>
    </w:p>
    <w:p>
      <w:r>
        <w:t>Điều 1. Thông qua dự kiến kế hoạch đầu tư công năm 2025 (lần 1), với các nội dung sau:</w:t>
      </w:r>
    </w:p>
    <w:p>
      <w:r>
        <w:t>1. Dự kiến kế hoạch đầu tư công năm 2025 từ nguồn vốn ngân sách trung ương là 1.150 tỷ đồng, trong đó:</w:t>
      </w:r>
    </w:p>
    <w:p>
      <w:r>
        <w:t>a) Ngân sách trung ương vốn trong nước là 1.000 tỷ đồng ( Chi tiết theo Biểu số 1 kèm theo);</w:t>
      </w:r>
    </w:p>
    <w:p>
      <w:r>
        <w:t>b) Ngân sách trung ương vốn nước ngoài cấp phát là 150 tỷ đồng ( Chi tiết theo Biểu số 2 kèm theo);</w:t>
      </w:r>
    </w:p>
    <w:p>
      <w:r>
        <w:t>2. Vốn vay ưu đãi của nhà tài trợ nước ngoài: Dự kiến đăng ký kế hoạch giải ngân vốn ODA và vay ưu đãi năm 2025 (bội chi ngân sách) là 150 tỷ đồng  (Chi tiết theo Biểu số 2 kèm theo);</w:t>
      </w:r>
    </w:p>
    <w:p>
      <w:r>
        <w:t>3. Dự kiến Kế hoạch đầu tư công năm 2025 nguồn cân đối ngân sách địa phương (không bao gồm bội chi ngân sách) là 7.400,498 tỷ đồng, cụ thể:</w:t>
      </w:r>
    </w:p>
    <w:p>
      <w:r>
        <w:t>a) Nguồn vốn đầu tư xây dựng cơ bản tập trung trong nước: 6.368,498 tỷ đồng</w:t>
      </w:r>
    </w:p>
    <w:p>
      <w:r>
        <w:t>- Vốn giao về cho cấp huyện khoảng: 1.908,060 tỷ đồng;</w:t>
      </w:r>
    </w:p>
    <w:p>
      <w:r>
        <w:t>- Vốn dành để đầu tư dự án trọng điểm cấp tỉnh: 2.399,988 tỷ đồng;</w:t>
      </w:r>
    </w:p>
    <w:p>
      <w:r>
        <w:t>- Vốn đối ứng bố trí cho các dự án ODA: 150 tỷ đồng;</w:t>
      </w:r>
    </w:p>
    <w:p>
      <w:r>
        <w:t>- Vốn dành cho ngành lĩnh vực: 1.910,450 tỷ đồng.</w:t>
      </w:r>
    </w:p>
    <w:p>
      <w:r>
        <w:t>b) Nguồn xổ số kiến thiết và nguồn thu từ đất: 1.032 tỷ đồng</w:t>
      </w:r>
    </w:p>
    <w:p>
      <w:r>
        <w:t>- Nguồn xổ số kiến thiết: 32 tỷ đồng; Dự kiến bố trí cho các chương trình, nghị quyết của Tỉnh uỷ, Hội đồng nhân dân tỉnh và các dự án lĩnh vực giáo dục, đào tạo và xây dựng nông thôn mới theo đúng đối tượng được sử dụng nguồn xổ số theo quy định của Trung ương.</w:t>
      </w:r>
    </w:p>
    <w:p>
      <w:r>
        <w:t>- Nguồn thu từ đất: Khoảng 1.000 tỷ đồng; Cơ cấu cân đối về cho cấp huyện theo Nghị quyết số 38/NQ-HĐND ngày 14 tháng 12 năm 2020 của Hội đồng nhân dân tỉnh về ban hành nguyên tắc, tiêu chí và định mức phân bổ nguồn vốn NSNN giai đoạn 2021-2025 tỉnh Vĩnh Phúc. Đối với nguồn thu từ đất của cấp tỉnh dự kiến đầu tư cho các chương trình, nghị quyết của Tỉnh uỷ, Hội đồng nhân dân tỉnh và đầu tư các dự án lớn, trọng điểm cấp tỉnh.</w:t>
      </w:r>
    </w:p>
    <w:p>
      <w:r>
        <w:t>(Chi tiết theo các Biểu số 3,4 kèm theo)</w:t>
      </w:r>
    </w:p>
    <w:p>
      <w:r>
        <w:t>Điều 2. Tổ chức thực hiện</w:t>
      </w:r>
    </w:p>
    <w:p>
      <w:r>
        <w:t>1. Ủy ban nhân dân tỉnh tổ chức thực hiện Nghị quyết này.</w:t>
      </w:r>
    </w:p>
    <w:p>
      <w:r>
        <w:t>2. Thường trực Hội đồng nhân tỉnh đề nghị Ủy ban nhân dân tỉnh tiếp tục rà soát và hoàn chỉnh kế hoạch đầu tư công năm 2025 trình Hội đồng nhân dân tỉnh quyết nghị tại kỳ họp cuối năm 2024 đảm bảo nguyên tắc, tiêu chí và nguồn vốn theo Nghị quyết số 38/NQ-HĐND ngày 14 tháng 12 năm 2020 về việc ban hành nguyên tắc, tiêu chí và định mức phân bổ vốn đầu tư công nguồn ngân sách nhà nước tỉnh Vĩnh Phúc giai đoạn 2021-2025; Nghị quyết số 56/NQ-HĐND ngày 21 tháng 12 năm 2021 về kế hoạch đầu tư công trung hạn giai đoạn 2021-2025 của Hội đồng nhân dân tỉnh.</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Khoá XVII, Kỳ họp thứ 16 thông qua ngày 11 tháng 7 năm 2024 và có hiệu lực kể từ ngày ký./.</w:t>
      </w:r>
    </w:p>
    <w:p>
      <w:r>
        <w:t>KT. CHỦ TỊCH</w:t>
      </w:r>
    </w:p>
    <w:p>
      <w:r>
        <w:t>PHÓ CHỦ TỊCH</w:t>
      </w:r>
    </w:p>
    <w:p>
      <w:r>
        <w:t>Nguyễn Trung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