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về hỗ trợ kinh phí thực hiện hoàn tất thủ tục hưởng chế độ trợ giúp xã hội đối với trẻ em có hoàn cảnh khó khăn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17/2023/NQ-HĐND</w:t>
      </w:r>
    </w:p>
    <w:p>
      <w:r>
        <w:t>Hà Giang, ngày 15 tháng 7 năm 2023</w:t>
      </w:r>
    </w:p>
    <w:p>
      <w:r>
        <w:t>NGHỊ QUYẾT</w:t>
      </w:r>
    </w:p>
    <w:p>
      <w:r>
        <w:t>HỖ TRỢ KINH PHÍ THỰC HIỆN HOÀN TẤT THỦ TỤC HƯỞNG CHẾ ĐỘ TRỢ GIÚP XÃ HỘI ĐỐI VỚI TRẺ EM CÓ HOÀN CẢNH KHÓ KHĂN TRÊN ĐỊA BÀN TỈNH HÀ GIANG</w:t>
      </w:r>
    </w:p>
    <w:p>
      <w:r>
        <w:t>HỘI ĐỒNG NHÂN DÂN TỈNH HÀ GIANG</w:t>
      </w:r>
    </w:p>
    <w:p>
      <w:r>
        <w:t>KHÓA XVIII -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61/TTr-UBND ngày 29 tháng 6 năm 2023 của Ủy ban nhân dân tỉnh về việc ban hành Nghị quyết hỗ trợ kinh phí thực hiện hoàn tất thủ tục hưởng chế độ trợ giúp xã hội đối với trẻ em có hoàn cảnh khó khăn trên địa bàn tỉnh Hà Giang; Báo cáo thẩm tra số 28/BC-BDT ngày 12 tháng 7 năm 2023 của Ban Dân tộc Hội đồng nhân dân tỉnh; ý kiến thảo luận của đại biểu Hội đồng nhân dân tỉnh tại kỳ họp.</w:t>
      </w:r>
    </w:p>
    <w:p>
      <w:r>
        <w:t>QUYẾT NGHỊ:</w:t>
      </w:r>
    </w:p>
    <w:p>
      <w:r>
        <w:t>Điều 1 .  Hỗ trợ kinh phí thực hiện hoàn tất thủ tục hưởng chế độ trợ giúp xã hội đối với trẻ em có hoàn cảnh khó khăn trên địa bàn tỉnh Hà Giang, như sau:</w:t>
      </w:r>
    </w:p>
    <w:p>
      <w:r>
        <w:t>1. Đối tượng áp dụng: Trẻ em dưới 16 tuổi không có nguồn nuôi dưỡng, chưa thuộc diện được hưởng chính sách trợ giúp xã hội hiện hành của nhà nước, thường trú trên địa bàn tỉnh Hà Giang, thuộc một trong các trường hợp sau đây:</w:t>
      </w:r>
    </w:p>
    <w:p>
      <w:r>
        <w:t>a) Mồ côi cha hoặc mẹ và người còn lại bỏ đi biệt tích từ 02 năm liền trở lên chưa được hoàn thiện hồ sơ để đề nghị tuyên bố mất tích theo quy định của pháp luật;</w:t>
      </w:r>
    </w:p>
    <w:p>
      <w:r>
        <w:t>b) Cả cha và mẹ bỏ đi biệt tích từ 02 năm liền trở lên chưa được hoàn thiện hồ sơ để đề nghị tuyên bố mất tích theo quy định của pháp luật;</w:t>
      </w:r>
    </w:p>
    <w:p>
      <w:r>
        <w:t>c) Cha hoặc mẹ bỏ đi biệt tích từ 02 năm liền trở lên chưa được hoàn thiện hồ sơ để đề nghị tuyên bố mất tích theo quy định của pháp luật và người còn lại đang hưởng trợ cấp xã hội hàng tháng, hoặc trợ cấp bảo hiểm xã hội hàng tháng, hoặc trợ cấp ưu đãi người có công hàng tháng.</w:t>
      </w:r>
    </w:p>
    <w:p>
      <w:r>
        <w:t>d) Cha hoặc mẹ bỏ đi biệt tích từ 2 năm liền trở lên chưa được hoàn thiện hồ sơ để đề nghị tuyên bố mất tích theo quy định của pháp luật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
        <w:t>2. Mức hỗ trợ:</w:t>
      </w:r>
    </w:p>
    <w:p>
      <w:r>
        <w:t>a) Đăng thông báo, nhắn tin tìm người vắng mặt tại nơi cư trú trên một trong các báo hàng ngày của Trung ương: 1.500.000 đồng/1 vụ việc.</w:t>
      </w:r>
    </w:p>
    <w:p>
      <w:r>
        <w:t>b) Đăng thông báo, nhắn tin tìm người vắng mặt tại nơi cư trú trên Đài phát thanh hoặc Đài truyền hình của Trung ương: 1.500.000 đồng/1 vụ việc.</w:t>
      </w:r>
    </w:p>
    <w:p>
      <w:r>
        <w:t>c) Lệ phí Tòa án 300.000 đồng/1 vụ việc ( trừ trường hợp được miễn lệ phí theo quy định tại Nghị quyết số 326/2016/TBTVQH14 ngày 30 tháng 12 năm 2016 của Ủy ban thường vụ Quốc hội quy định về mức thu, miễn, giảm, thu, nộp, quản lý và sử dụng án phí và lệ phí Tòa án ).</w:t>
      </w:r>
    </w:p>
    <w:p>
      <w:r>
        <w:t>d) Trường hợp giá dịch vụ quy định tại điểm a, b và Lệ phí Tòa án quy định tại điểm c khoản này có thay đổi thì áp dụng theo báo giá của các đơn vị cung cấp dịch vụ và Lệ phí Tòa án tại thời điểm đăng tin.</w:t>
      </w:r>
    </w:p>
    <w:p>
      <w:r>
        <w:t>3. Nguồn kinh phí: Ngân sách địa phương.</w:t>
      </w:r>
    </w:p>
    <w:p>
      <w:r>
        <w:t>Điều 2.  Tổ chức thực hiện</w:t>
      </w:r>
    </w:p>
    <w:p>
      <w:r>
        <w:t>1. Hội đồng nhân dân tỉnh giao Ủy ban nhân dân tỉnh tổ chức thực hiện.</w:t>
      </w:r>
    </w:p>
    <w:p>
      <w:r>
        <w:t>2. Thường trực Hội đồng nhân dân tỉnh, các Ban của Hội đồng nhân dân, các Tổ đại biểu Hội đồng nhân dân và các đại biểu Hội đồng nhân dân tỉnh giám sát việc thực hiện Nghị quyết này.</w:t>
      </w:r>
    </w:p>
    <w:p>
      <w:r>
        <w:t>Điều 3.  Nghị quyết này đã được Hội đồng nhân dân tỉnh Khóa XVIII, Kỳ họp thứ 12 thông qua ngày 15 tháng 7 năm 2023, có hiệu lực thi hành kể từ ngày 01 tháng 8 năm 2023./.</w:t>
      </w:r>
    </w:p>
    <w:p>
      <w:r>
        <w:t>Nơi nhận:</w:t>
      </w:r>
    </w:p>
    <w:p>
      <w:r>
        <w:t>- Ủy ban Thường vụ Quốc hội;</w:t>
      </w:r>
    </w:p>
    <w:p>
      <w:r>
        <w:t>- Ban Công tác đại biểu, UBTVQH;</w:t>
      </w:r>
    </w:p>
    <w:p>
      <w:r>
        <w:t>- Văn phòng Quốc hội, Văn phòng Chính phủ;</w:t>
      </w:r>
    </w:p>
    <w:p>
      <w:r>
        <w:t>- Ủy ban Trung ương MTTQ Việt Nam;</w:t>
      </w:r>
    </w:p>
    <w:p>
      <w:r>
        <w:t>- Bộ Tài chính; Bộ Lao động-TB&amp;XH;</w:t>
      </w:r>
    </w:p>
    <w:p>
      <w:r>
        <w:t>- Cục Kiểm tra văn bản QPPL - Bộ Tư pháp;</w:t>
      </w:r>
    </w:p>
    <w:p>
      <w:r>
        <w:t>- TTr. Tỉnh ủy, HĐND, UBND tỉnh, UBMTTQ tỉnh;</w:t>
      </w:r>
    </w:p>
    <w:p>
      <w:r>
        <w:t>- Đoàn ĐBQH khóa XIV tỉnh Hà Giang;</w:t>
      </w:r>
    </w:p>
    <w:p>
      <w:r>
        <w:t>- Đại biểu HĐND tỉnh khóa XVIII;</w:t>
      </w:r>
    </w:p>
    <w:p>
      <w:r>
        <w:t>- Các sở, ban, ngành, đoàn thể cấp tỉnh;</w:t>
      </w:r>
    </w:p>
    <w:p>
      <w:r>
        <w:t>- TTr. HĐND, UBND các huyện, thành phố;</w:t>
      </w:r>
    </w:p>
    <w:p>
      <w:r>
        <w:t>- VP: Tỉnh ủy, Đoàn ĐBQH và HĐND; UBND tỉnh;</w:t>
      </w:r>
    </w:p>
    <w:p>
      <w:r>
        <w:t>- Báo Hà Giang, Đài PT-TH tỉnh;</w:t>
      </w:r>
    </w:p>
    <w:p>
      <w:r>
        <w:t>- Trung tâm Thông tin - Công báo tỉnh;</w:t>
      </w:r>
    </w:p>
    <w:p>
      <w:r>
        <w:t>- Lưu: VT, HĐND (1b).</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