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chính sách hỗ trợ các hãng hàng không khai thác đường bay đến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  ỒNG NHÂN DÂN</w:t>
      </w:r>
    </w:p>
    <w:p>
      <w:r>
        <w:t>TỈNH CÀ MAU</w:t>
      </w:r>
    </w:p>
    <w:p>
      <w:r>
        <w:t>-------</w:t>
      </w:r>
    </w:p>
    <w:p>
      <w:r>
        <w:t>CỘNG HÒA XÃ HỘI CHỦ NGHĨA VIỆT NAM</w:t>
      </w:r>
    </w:p>
    <w:p>
      <w:r>
        <w:t>Độc lập - Tự do - Hạnh phúc</w:t>
      </w:r>
    </w:p>
    <w:p>
      <w:r>
        <w:t>---------------</w:t>
      </w:r>
    </w:p>
    <w:p>
      <w:r>
        <w:t>Số: 17/2023/NQ-HĐND</w:t>
      </w:r>
    </w:p>
    <w:p>
      <w:r>
        <w:t>Cà Mau, ngày 10 tháng 10 năm 2023</w:t>
      </w:r>
    </w:p>
    <w:p>
      <w:r>
        <w:t>NGHỊ QUYẾT</w:t>
      </w:r>
    </w:p>
    <w:p>
      <w:r>
        <w:t>VỀ CHÍNH SÁCH HỖ TRỢ CÁC HÃNG HÀNG KHÔNG KHAI THÁC ĐƯỜNG BAY ĐẾN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189/TTr-UBND ngày 29 tháng 9 năm 2023 của Ủy ban nhân dân tỉnh Cà Mau về việc ban hành Nghị quyết của Hội đồng nhân dân tỉnh ban hành chính sách hỗ trợ các hãng hàng không khai thác đường bay đến tỉnh Cà Mau (sau thẩm tra); Báo cáo thẩm tra số 142/BC-HĐND ngày 29 tháng 9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các hãng hàng không khai thác đường bay đến tỉnh Cà Mau.</w:t>
      </w:r>
    </w:p>
    <w:p>
      <w:r>
        <w:t>Điều 2. Đối tượng áp dụng</w:t>
      </w:r>
    </w:p>
    <w:p>
      <w:r>
        <w:t>1. Hãng hàng không sử dụng các loại tàu bay phải giảm tải do hạn chế về hạ tầng của Cảng Hàng không Cà Mau khi khai thác các đường bay đi và đến tại Cảng hàng không Cà Mau.</w:t>
      </w:r>
    </w:p>
    <w:p>
      <w:r>
        <w:t>2. Các cơ quan, tổ chức, cá nhân có liên quan đến chính sách hỗ trợ cho các hãng hàng không.</w:t>
      </w:r>
    </w:p>
    <w:p>
      <w:r>
        <w:t>Điều 3. Giải thích từ ngữ</w:t>
      </w:r>
    </w:p>
    <w:p>
      <w:r>
        <w:t>Chuyến bay là việc khai thác tàu bay từ khi cất cánh tại một điểm và hạ cánh tại một điểm tiếp ngay sau đó.</w:t>
      </w:r>
    </w:p>
    <w:p>
      <w:r>
        <w:t>Điều 4. Điều kiện và mức hỗ trợ</w:t>
      </w:r>
    </w:p>
    <w:p>
      <w:r>
        <w:t>1. Điều kiện hỗ trợ: Hãng hàng không thực hiện khai thác đường bay phải giảm tải; tổng số chuyến bay đi, đến Cảng hàng không Cà Mau tối thiểu 06 chuyến/tuần; thời gian khai thác tối thiểu là 01 năm.</w:t>
      </w:r>
    </w:p>
    <w:p>
      <w:r>
        <w:t>2. Mức hỗ trợ: Hỗ trợ chi phí duy trì khai thác đường bay bằng tiền vé của 10% tổng số lượng ghế hành khách của mỗi loại tàu bay, theo từng chuyến bay thực tế.</w:t>
      </w:r>
    </w:p>
    <w:p>
      <w:r>
        <w:t>a) Giá vé để tính mức hỗ trợ là 3.000.000 đồng/ghế đối với đường bay khoảng cách trên 1.000km;</w:t>
      </w:r>
    </w:p>
    <w:p>
      <w:r>
        <w:t>b) Giá vé để tính mức hỗ trợ là 2.000.000 đồng/ghế đối với đường bay khoảng cách từ 500km đến 1.000km;</w:t>
      </w:r>
    </w:p>
    <w:p>
      <w:r>
        <w:t>c) Giá vé để tính mức hỗ trợ là 1.500.000 đồng/ghế đối với đường bay khoảng cách dưới 500km.</w:t>
      </w:r>
    </w:p>
    <w:p>
      <w:r>
        <w:t>Điều 5. Kinh phí thực hiện</w:t>
      </w:r>
    </w:p>
    <w:p>
      <w:r>
        <w:t>Ngân sách tỉnh và các nguồn vốn hợp pháp khác.</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Cà Mau Khóa X, Kỳ họp thứ 11 (Chuyên đề) thông qua ngày 10 tháng 10 năm 2023 và có hiệu lực thi hành từ ngày 01 tháng 11 năm 2023./.</w:t>
      </w:r>
    </w:p>
    <w:p>
      <w:r>
        <w:t>Nơi nhận:</w:t>
      </w:r>
    </w:p>
    <w:p>
      <w:r>
        <w:t>- Ủy ban Thường vụ Quốc hội;</w:t>
      </w:r>
    </w:p>
    <w:p>
      <w:r>
        <w:t>- Chính phủ;</w:t>
      </w:r>
    </w:p>
    <w:p>
      <w:r>
        <w:t>- Bộ Tư pháp (Cục Kiểm tra VBQPPL);</w:t>
      </w:r>
    </w:p>
    <w:p>
      <w:r>
        <w:t>- Bộ Giao thông vận tải;</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