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17/2023/NQ-HĐND phê duyệt phương án sử dụng và trả nợ của ngân sách địa phương đối với phần vốn vay lại Dự án bảo tồn và quản lý hệ sinh thái rừng ngập mặn ven biển khu vực Đồng bằng sông Hồng thực hiện tại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17/2023 / N Q- HĐ ND</w:t>
      </w:r>
    </w:p>
    <w:p>
      <w:r>
        <w:t>Thái Bình, ngày  20  tháng 9 năm 20 23</w:t>
      </w:r>
    </w:p>
    <w:p>
      <w:r>
        <w:t>NGHỊ QUYẾT</w:t>
      </w:r>
    </w:p>
    <w:p>
      <w:r>
        <w:t>PHÊ DUYỆT PHƯƠNG ÁN SỬ DỤNG VÀ TRẢ NỢ CỦA NGÂN SÁCH ĐỊA PHƯƠNG ĐỐI VỚI PHẦN VỐN VAY LẠI DỰ ÁN BẢO TỒN VÀ QUẢN LÝ HỆ SINH THÁI RỪNG NGẬP MẶN VEN BIỂN KHU VỰC ĐỒNG BẰNG SÔNG HỒNG THỰC HIỆN TẠI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 ổ i, bổ sung một số điều của Luật Ban hành văn bản quy phạm pháp luật ngày 18 tháng 6 năm 2020;</w:t>
      </w:r>
    </w:p>
    <w:p>
      <w:r>
        <w:t>Căn cứ Luật Ngân sách nhà nước ngày 25 tháng 6 năm 2015;</w:t>
      </w:r>
    </w:p>
    <w:p>
      <w:r>
        <w:t>Căn cứ Luật Quản lý nợ công ngày 23 tháng 11 năm 2017;</w:t>
      </w:r>
    </w:p>
    <w:p>
      <w:r>
        <w:t>Căn cứ Luật Đầu tư công ngày 13 tháng 6 năm 2019;</w:t>
      </w:r>
    </w:p>
    <w:p>
      <w:r>
        <w:t>Căn cứ Nghị định số  11 4/202 1 /NĐ-CP ngày 16 tháng 12 năm 2021 của Chính phủ về quản lý và sử dụng v ố n hỗ trợ phát triển ch í nh thức (ODA) và v ố n vay  ưu  đãi của nhà tài trợ nước ngoài;</w:t>
      </w:r>
    </w:p>
    <w:p>
      <w:r>
        <w:t>Căn cứ Nghị định số 97/2018/NĐ-CP ngày 30 tháng 6 năm 2018 của Chính phủ về cho vay lạ i  vốn vay ODA, vay  ưu  đãi nước ngoài của Chính phủ;</w:t>
      </w:r>
    </w:p>
    <w:p>
      <w:r>
        <w:t>Căn cứ Nghị định số 79/202 1 /NĐ-CP ngày 16 tháng 8 năm 2021 của Chính phủ sửa đổi, bổ sung một số điều của Nghị định số 97/2018/NĐ-CP ngày 30 tháng 6 năm 2018 về cho vay lại vốn vay ODA, vay  ưu  đ ãi  nước ngoài của Chính phủ;</w:t>
      </w:r>
    </w:p>
    <w:p>
      <w:r>
        <w:t>Thực hiện Quyết định số 1255/QĐ-TTg ngày 15 tháng 8 năm 2020 của Thủ tướng Chính phủ về việc phê duyệt chủ trương đầu tư Dự án  “ Bảo tồn và quản lý hệ sinh thái rừng ngập mặn biển khu vực Đồng bằng sông Hồng thực hiện tại tỉnh Thái Bình ” vốn vay Ngân hàng Tá i  thiết Đức (KfW) và vốn ODA không hoàn  lại  của Liên m i nh ch â u  Â u (EU).</w:t>
      </w:r>
    </w:p>
    <w:p>
      <w:r>
        <w:t>Xét Tờ trình số 118/TTr-UBND ngày 19 tháng 9 năm 2023 của Ủy ban nhân dân tỉnh về việc phê duyệt phương án sử dụng và trả nợ của ngân sách địa phương đối với phần vốn vay lạ i  Dự án bảo tồn và quản lý hệ sinh thái rừng ngập mặn ven biển khu vực đồng bằng sông Hồng thực hiện tại Thái Bình; Báo c á o th ẩ m tra số 3 6 /BC-HĐND ngày 19 tháng 9 năm 2023 của Ban Kinh tế - Ngân sách Hội đồng nhân dân tỉnh; ý kiến thảo luận của đại biểu Hội đồng nhân dân tỉnh tại kỳ họp.</w:t>
      </w:r>
    </w:p>
    <w:p>
      <w:r>
        <w:t>QUYẾT NGHỊ:</w:t>
      </w:r>
    </w:p>
    <w:p>
      <w:r>
        <w:t>Điều 1.  Phê duyệt phương  á n sử dụng và trả nợ của ngân sách địa phương đối với phần vốn vay lại Dự án bảo tồn và quản lý hệ sinh thái rừng ngập mặn ven biển khu vực Đồng bằng sông Hồng thực hiện tại tỉnh Thái Bình với các nội dung như sau:</w:t>
      </w:r>
    </w:p>
    <w:p>
      <w:r>
        <w:t>1. Phương án sử dụng vốn vay</w:t>
      </w:r>
    </w:p>
    <w:p>
      <w:r>
        <w:t>a) Tổng các nguồn vốn: 159.451.770.000 đồng (tương đương 5.930.000 Euro), trong đó:</w:t>
      </w:r>
    </w:p>
    <w:p>
      <w:r>
        <w:t>- Vốn vay xúc tiến của KfW và vốn ODA viện trợ không hoàn lại của E U : 4.267.000 Euro (tương đương 114.735.363.000 đồng); cơ chế tài chính trong nước thực hiện theo Quyết định số 1255/QĐ-TTg ngày 15 tháng 8 năm 2020 của Thủ tướng Chính phủ về việc phê duyệt chủ trương đầu tư Dự án “Bảo tồn và qu ả n lý hệ sinh thái rừng ngập mặn biển khu vực Đồng bằng sông Hồng thực hiện tại tĩnh Thái Bình” vốn vay Ngân hàng Tái thiết Đức (KfW) và vốn ODA không hoàn lại của Liên minh châu Âu (EU):</w:t>
      </w:r>
    </w:p>
    <w:p>
      <w:r>
        <w:t>+ Vốn Chính phủ vay về cho Ủy ban nhân dân tỉnh Thái Bình vay lại 50% là 2.133.500 Euro (tương đương 57.367.681.500 đồng), trong đó: vốn vay xúc tiến của KfW là 1.477.000 Euro (tương đương 39.715.053.000 đồng) và vốn viện trợ của EU là 656.500 Euro (tương đương 17.652.628.500 đồng).</w:t>
      </w:r>
    </w:p>
    <w:p>
      <w:r>
        <w:t>+ V ố n cân đối ngân sách trung ương (cấp phát) 50%: 2.133.500 Euro (tương đương 57.367.681.500 đồng).</w:t>
      </w:r>
    </w:p>
    <w:p>
      <w:r>
        <w:t>(Trường hợp Thủ tướng Chính phủ sửa đổi, bổ sung Quyết định số 1255/QĐ-TTg ngày 15 tháng 8 năm 2020 thì thực hiện theo Quyết định sửa đổi, bổ sung.)</w:t>
      </w:r>
    </w:p>
    <w:p>
      <w:r>
        <w:t>- Vốn đối ứng ngân sách tỉnh: 44.716.407.000 đồng (tương đương 1.663.000 Euro).</w:t>
      </w:r>
    </w:p>
    <w:p>
      <w:r>
        <w:t>b) Vốn vay được giải ngân trong thời gian 03 năm (2024-2026).</w:t>
      </w:r>
    </w:p>
    <w:p>
      <w:r>
        <w:t>(Chi tiết Phương án sử dụng vốn vay tại Phụ lục 01)</w:t>
      </w:r>
    </w:p>
    <w:p>
      <w:r>
        <w:t>2. Phương án trả nợ vốn vay</w:t>
      </w:r>
    </w:p>
    <w:p>
      <w:r>
        <w:t>a) Thời gian vay lại: 15 năm; trong đó có 04 năm 06 tháng ân hạn;</w:t>
      </w:r>
    </w:p>
    <w:p>
      <w:r>
        <w:t>b) Thời gian bắt đầu trả nợ gốc là ngày 15 tháng 11 năm 2028, năm kết thúc trả nợ là ngày 15 tháng 11 năm 2038;</w:t>
      </w:r>
    </w:p>
    <w:p>
      <w:r>
        <w:t>c) Lãi suất vay bằng Euro: Tạm tính 4,98% /năm tính trên phần vốn vay xúc tiến của KfW mà tỉnh Thái Bình vay lại là 1.477.000 Euro (lãi suất lấy theo hướng dẫn của Nhà tài trợ tại thời điểm hiện tại); trường hợp lãi suất biến động tăng lên tỉnh Thái Bình cam kết bố trí nguồn vốn để trả cho phần kinh phí lãi tăng;</w:t>
      </w:r>
    </w:p>
    <w:p>
      <w:r>
        <w:t>d) Phí cam kết 0,25%/năm tính trên số vốn chưa giải ngân;</w:t>
      </w:r>
    </w:p>
    <w:p>
      <w:r>
        <w:t>đ) Phí quản lý 0,3%  tr ả một lần và tính  trê n tổng số vốn vay;</w:t>
      </w:r>
    </w:p>
    <w:p>
      <w:r>
        <w:t>e) Phí quản lý cho vay lại 0,25%/ năm tính trên dư nợ vay lại;</w:t>
      </w:r>
    </w:p>
    <w:p>
      <w:r>
        <w:t>g) Tổng nghĩa vụ  tr ả nợ: 2.866.065 Euro (tương đương 74.636 triệu đồng);</w:t>
      </w:r>
    </w:p>
    <w:p>
      <w:r>
        <w:t>h) Nguồn vốn trả nợ: Nguồn ngân sách tỉnh;</w:t>
      </w:r>
    </w:p>
    <w:p>
      <w:r>
        <w:t>i) Ngày thanh toán: Ngày 15 tháng 5 và ngày 15 tháng 11 hàng năm;</w:t>
      </w:r>
    </w:p>
    <w:p>
      <w:r>
        <w:t>Trường hợp nhà tài trợ hoặc Thủ tướng Chính phủ cho phép không phải trả nợ gốc nguồn vốn viện trợ không hoàn lại của E U  thì mỗi kỳ trả nợ gốc (hàng năm vào ngày 15 tháng 5 và ngày 15 tháng 11) giảm đi tương ứng là 31.262 Euro/kỳ trả nợ gốc (tương đương với 841 triệu đồng/kỳ trả nợ gốc).</w:t>
      </w:r>
    </w:p>
    <w:p>
      <w:r>
        <w:t>(Chi tiết Phương án  tr ả nợ vốn vay tại Phụ lục 02)</w:t>
      </w:r>
    </w:p>
    <w:p>
      <w:r>
        <w:t>Điều 2.  Tổ chức thực hiện</w:t>
      </w:r>
    </w:p>
    <w:p>
      <w:r>
        <w:t>Hội đồng nhân dân tỉnh giao Ủy ban nhân dân tỉnh:</w:t>
      </w:r>
    </w:p>
    <w:p>
      <w:r>
        <w:t>1. Tổ chức triển khai, thực hiện Nghị quyết theo đúng quy định của pháp luật.</w:t>
      </w:r>
    </w:p>
    <w:p>
      <w:r>
        <w:t>2. Tiếp tục chỉ đạo các sở, ngành liên quan, Ủy ban nhân dân huyện Tiền Hải, Ủy ban nhân dân huyện Thái Thụy thực hiện có hiệu quả công tác quản lý, bảo vệ và phát triển rừng.</w:t>
      </w:r>
    </w:p>
    <w:p>
      <w:r>
        <w:t>3. Tăng cường nguồn lực để bảo tồn và quản lý hệ sinh thái rừng ngập mặn đảm bảo theo đúng quy định.</w:t>
      </w:r>
    </w:p>
    <w:p>
      <w:r>
        <w:t>Điều 3.  Điều khoản thi hành</w:t>
      </w:r>
    </w:p>
    <w:p>
      <w:r>
        <w:t>1. Ủy ban nhân dân t ỉ nh và các cơ quan, đơn vị, địa phương liên quan chịu trách nhiệm thi hành Nghị quyết này.</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 óa  XVII Kỳ họp để giải quyết công việc phát sinh đột xuất thông qua ngày 20 tháng 9 năm 2023 và có hiệu lực từ ngày 02 tháng 10 năm 2023.</w:t>
      </w:r>
    </w:p>
    <w:p>
      <w:r>
        <w:t>Nghị quyết này thay thế Nghị quyết số 08/2018/NQ-HĐND ngày 12 tháng 7 năm 2018 của Hội đồng nhân dân tỉnh phê duyệt phương án sử dụng và trả nợ của ngân sách địa phương đối với phần vốn vay lại Dự án bảo tồn và quản lý hệ sinh thái rừng ngập mặn ven biển khu vực Đồng bằng sông Hồng sử dụng vốn vay của Ngân hàng tái thiết Đức (KfW). /.</w:t>
      </w:r>
    </w:p>
    <w:p>
      <w:r>
        <w:t>Nơi nhận:</w:t>
      </w:r>
    </w:p>
    <w:p>
      <w:r>
        <w:t>- Ủy ban Thường vụ Quốc hội;</w:t>
      </w:r>
    </w:p>
    <w:p>
      <w:r>
        <w:t>- Chính phủ;</w:t>
      </w:r>
    </w:p>
    <w:p>
      <w:r>
        <w:t>- Các Bộ:  Kế hoạch và Đầu tư ; Tài chính;  Nông nghiệp và Phát triển nông thôn;</w:t>
      </w:r>
    </w:p>
    <w:p>
      <w:r>
        <w:t>- Cục Kiểm tra văn bản  QPPL  - Bộ Tư pháp;</w:t>
      </w:r>
    </w:p>
    <w:p>
      <w:r>
        <w:t>- Thường trực T ỉ nh ủy;</w:t>
      </w:r>
    </w:p>
    <w:p>
      <w:r>
        <w:t>- Đo à n đại biểu Quốc hội tỉnh;</w:t>
      </w:r>
    </w:p>
    <w:p>
      <w:r>
        <w:t>- Thường trực Hội đồng nhân dân tỉnh;</w:t>
      </w:r>
    </w:p>
    <w:p>
      <w:r>
        <w:t>- Ủy ban nhân dân tỉnh;</w:t>
      </w:r>
    </w:p>
    <w:p>
      <w:r>
        <w:t>- Ủy ban Mặt  tr ận Tổ quốc Việt Nam tỉnh;</w:t>
      </w:r>
    </w:p>
    <w:p>
      <w:r>
        <w:t>- Kiểm toán Nhà nước Khu vực XI;</w:t>
      </w:r>
    </w:p>
    <w:p>
      <w:r>
        <w:t>- Các Ban Hội đồng nhân dân tỉnh;</w:t>
      </w:r>
    </w:p>
    <w:p>
      <w:r>
        <w:t>- Đại biểu Hội đồng nhân dân tỉnh;</w:t>
      </w:r>
    </w:p>
    <w:p>
      <w:r>
        <w:t>- Các sở, ban, ngành, đoàn thể tỉnh;</w:t>
      </w:r>
    </w:p>
    <w:p>
      <w:r>
        <w:t>- Kho bạc Nhà nước Thái Bình;</w:t>
      </w:r>
    </w:p>
    <w:p>
      <w:r>
        <w:t>- Thường trực Huyện  ủ y, Thành ủy;</w:t>
      </w:r>
    </w:p>
    <w:p>
      <w:r>
        <w:t>- Thường trực Hội đồng nhân dân huyện, thành phố;</w:t>
      </w:r>
    </w:p>
    <w:p>
      <w:r>
        <w:t>- Ủy ban nhân dân huyện, thành phố;</w:t>
      </w:r>
    </w:p>
    <w:p>
      <w:r>
        <w:t>- Báo Thái Bình, Công báo tỉnh,  Cổ ng thông tin điện tử Thái B ì nh, Trang thông tin điện tử Văn phòng Đoàn đại bi ể u Quốc hội và Hội đồng nhân dân tỉnh Thái Bình;</w:t>
      </w:r>
    </w:p>
    <w:p>
      <w:r>
        <w:t>- Lưu VT, CTHĐ .</w:t>
      </w:r>
    </w:p>
    <w:p>
      <w:r>
        <w:t>CHỦ TỊCH</w:t>
      </w:r>
    </w:p>
    <w:p>
      <w:r>
        <w:t>Nguyễn Tiến Thành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