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161/NQ-CP năm 2026 bãi bỏ các quy định có liên quan đến việc dành tối thiểu 10% số thu ngân sách từ đất đai để thực hiện công tác đo đạc, đăng ký đất đai, cấp Giấy chứng nhận, xây dựng cơ sở dữ liệu đất đai và đăng ký biến động, chỉnh lý hồ sơ địa chính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22/06/2026</w:t>
            </w:r>
          </w:p>
        </w:tc>
      </w:tr>
      <w:tr>
        <w:tc>
          <w:tcPr>
            <w:tcW w:type="dxa" w:w="4320"/>
          </w:tcPr>
          <w:p>
            <w:r>
              <w:t>Ngày hiệu lực</w:t>
            </w:r>
          </w:p>
        </w:tc>
        <w:tc>
          <w:tcPr>
            <w:tcW w:type="dxa" w:w="4320"/>
          </w:tcPr>
          <w:p>
            <w:r>
              <w:t>22/06/2026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161/NQ-CP</w:t>
      </w:r>
    </w:p>
    <w:p>
      <w:r>
        <w:t>Hà Nội, ngày 22 tháng 6 năm 2026</w:t>
      </w:r>
    </w:p>
    <w:p>
      <w:r>
        <w:t>NGHỊ QUYẾT</w:t>
      </w:r>
    </w:p>
    <w:p>
      <w:r>
        <w:t>VỀ VIỆC BÃI BỎ CÁC QUY ĐỊNH CÓ LIÊN QUAN ĐẾN VIỆC DÀNH TỐI THIỂU 10% SỐ THU NGÂN SÁCH TỪ ĐẤT ĐAI ĐỂ THỰC HIỆN CÔNG TÁC ĐO ĐẠC, ĐĂNG KÝ ĐẤT ĐAI, CẤP GIẤY CHỨNG NHẬN, XÂY DỰNG CƠ SỞ DỮ LIỆU ĐẤT ĐAI VÀ ĐĂNG KÝ BIẾN ĐỘNG, CHỈNH LÝ HỒ SƠ ĐỊA CHÍNH</w:t>
      </w:r>
    </w:p>
    <w:p>
      <w:r>
        <w:t>CHÍNH PHỦ</w:t>
      </w:r>
    </w:p>
    <w:p>
      <w:r>
        <w:t>Căn cứ Luật Tổ chức Chính phủ ngày 18 tháng 02 năm 2025;</w:t>
      </w:r>
    </w:p>
    <w:p>
      <w:r>
        <w:t>Căn cứ Luật Tổ chức chính quyền địa phương ngày 16 tháng 6 năm 2025;</w:t>
      </w:r>
    </w:p>
    <w:p>
      <w:r>
        <w:t>Căn cứ Luật Đất đai ngày 18 tháng 01 năm 2024;</w:t>
      </w:r>
    </w:p>
    <w:p>
      <w:r>
        <w:t>Căn cứ Luật Ngân sách nhà nước ngày 25 tháng 6 năm 2025;</w:t>
      </w:r>
    </w:p>
    <w:p>
      <w:r>
        <w:t>Căn cứ Nghị định số 191/2026/NĐ-CP ngày 29 tháng 5 năm 2026 của Chính phủ ban hành Quy chế làm việc của Chính phủ;</w:t>
      </w:r>
    </w:p>
    <w:p>
      <w:r>
        <w:t>Xét đề nghị của Bộ Tài chính tại các văn bản số 4892/BTC-NSNN ngày 20 tháng 4 năm 2026 và số 8108/BTC-NSNN ngày 15 tháng 6 năm 2026;</w:t>
      </w:r>
    </w:p>
    <w:p>
      <w:r>
        <w:t>Trên cơ sở biểu quyết của các Thành viên Chính phủ;</w:t>
      </w:r>
    </w:p>
    <w:p>
      <w:r>
        <w:t>QUYẾT NGHỊ:</w:t>
      </w:r>
    </w:p>
    <w:p>
      <w:r>
        <w:t>Điều 1.    Từ năm 2026, không áp dụng nội dung quy định dành tối thiểu 10% nguồn thu tiền sử dụng đất, tiền thuê đất để thực hiện công tác đo đạc, đăng ký đất đai, cấp Giấy chứng nhận, xây dựng cơ sở dữ liệu đất đai và đăng ký biến động, chỉnh lý hồ sơ địa chính tại các nghị quyết của Chính phủ, quyết định, chỉ thị của Thủ tướng Chính phủ đã được ban hành trước ngày Nghị quyết này có hiệu lực; Ủy ban nhân dân các tỉnh, thành phố trực thuộc trung ương chủ động bố trí kinh phí để thực hiện các nhiệm vụ nêu trên theo quy định của pháp luật về ngân sách nhà nước.</w:t>
      </w:r>
    </w:p>
    <w:p>
      <w:r>
        <w:t>Điều 2.    Nghị quyết này có hiệu lực kể từ ngày ký ban hành.</w:t>
      </w:r>
    </w:p>
    <w:p>
      <w:r>
        <w:t>Điều 3   . Bộ trưởng Bộ Tài chính, Bộ trưởng Bộ Nông nghiệp và Môi trường, Chủ tịch Ủy ban nhân dân các tỉnh, thành phố trực thuộc trung ương và Thủ trưởng các cơ quan liên quan chịu trách nhiệm thi hành Nghị quyết này./.</w:t>
      </w:r>
    </w:p>
    <w:p>
      <w:r>
        <w:t>Nơi nhận:</w:t>
      </w:r>
    </w:p>
    <w:p>
      <w:r>
        <w:t>- Như Điều 3;</w:t>
      </w:r>
    </w:p>
    <w:p>
      <w:r>
        <w:t>- Thủ tướng, các Phó Thủ tướng Chính phủ;</w:t>
      </w:r>
    </w:p>
    <w:p>
      <w:r>
        <w:t>- Các Bộ, cơ quan ngang Bộ;</w:t>
      </w:r>
    </w:p>
    <w:p>
      <w:r>
        <w:t>- HĐND, UBND các tỉnh, thành phố;</w:t>
      </w:r>
    </w:p>
    <w:p>
      <w:r>
        <w:t>- Văn phòng Trung ương Đảng;</w:t>
      </w:r>
    </w:p>
    <w:p>
      <w:r>
        <w:t>- Văn phòng Quốc hội;</w:t>
      </w:r>
    </w:p>
    <w:p>
      <w:r>
        <w:t>- Kiểm toán Nhà nước;</w:t>
      </w:r>
    </w:p>
    <w:p>
      <w:r>
        <w:t>- VPCP: BTCN, các PCN,</w:t>
      </w:r>
    </w:p>
    <w:p>
      <w:r>
        <w:t>các Vụ: KTTH, QHĐP, Công báo;</w:t>
      </w:r>
    </w:p>
    <w:p>
      <w:r>
        <w:t>- Lưu: VT, NN ( 1b ). Thanh</w:t>
      </w:r>
    </w:p>
    <w:p>
      <w:r>
        <w:t>TM. CHÍNH PHỦ</w:t>
      </w:r>
    </w:p>
    <w:p>
      <w:r>
        <w:t>KT. THỦ TƯỚNG</w:t>
      </w:r>
    </w:p>
    <w:p>
      <w:r>
        <w:t>PHÓ THỦ TƯỚNG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