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2023 về Danh mục dịch vụ sự nghiệp công sử dụng ngân sách nhà nước thuộc lĩnh vực hoạt động kinh tế giao thông vận tải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16/NQ-HĐND</w:t>
      </w:r>
    </w:p>
    <w:p>
      <w:r>
        <w:t>Trà Vinh, ngày 14 tháng 7 năm 2023</w:t>
      </w:r>
    </w:p>
    <w:p>
      <w:r>
        <w:t>NGHỊ QUYẾT</w:t>
      </w:r>
    </w:p>
    <w:p>
      <w:r>
        <w:t>VỀ BAN HÀNH DANH MỤC DỊCH VỤ SỰ NGHIỆP CÔNG SỬ DỤNG NGÂN SÁCH NHÀ NƯỚC THUỘC LĨNH VỰC HOẠT ĐỘNG KINH TẾ GIAO THÔNG VẬN TẢI TRÊN ĐỊA BÀN TỈNH TRÀ VINH</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1639/QĐ-TTg ngày 28 tháng 12 năm 2022 của Thủ tướng Chính phủ ban hành danh mục dịch vụ sự nghiệp công cơ bản, thiết yếu ngành giao thông vận tải;</w:t>
      </w:r>
    </w:p>
    <w:p>
      <w:r>
        <w:t>Xét Tờ trình số 1875/TTr-UBND ngày 09 tháng 5 năm 2023 của Ủy ban nhân dân tỉnh Trà Vinh về việc ban hành Danh mục dịch vụ sự nghiệp công sử dụng ngân sách nhà nước thuộc lĩnh vực hoạt động kinh tế giao thông vận tải trên địa bàn tỉnh Trà Vinh; báo cáo thẩm tra của Ban Kinh tế - Ngân sách và ý kiến thảo luận của đại biểu Hội đồng nhân dân tỉnh tại kỳ họp.</w:t>
      </w:r>
    </w:p>
    <w:p>
      <w:r>
        <w:t>QUYẾT NGHỊ:</w:t>
      </w:r>
    </w:p>
    <w:p>
      <w:r>
        <w:t>Điều 1.  Ban hành Danh mục dịch vụ sự nghiệp công sử dụng ngân sách nhà nước thuộc lĩnh vực hoạt động kinh tế giao thông vận tải trên địa bàn tỉnh Trà Vinh, bao gồm:</w:t>
      </w:r>
    </w:p>
    <w:p>
      <w:r>
        <w:t>1. Dịch vụ quản lý, bảo trì kết cấu hạ tầng giao thông đường bộ.</w:t>
      </w:r>
    </w:p>
    <w:p>
      <w:r>
        <w:t>2. Dịch vụ quản lý, bảo trì kết cấu hạ tầng giao thông đường thủy nội địa.</w:t>
      </w:r>
    </w:p>
    <w:p>
      <w:r>
        <w:t>3. Dịch vụ ứng phó sự cố, thiên tai và tìm kiếm cứu nạn về giao thông vận tải.</w:t>
      </w:r>
    </w:p>
    <w:p>
      <w:r>
        <w:t>4. Dịch vụ vận hành khai thác bến phà đường bộ.</w:t>
      </w:r>
    </w:p>
    <w:p>
      <w:r>
        <w:t>Điều 2.  Giao Ủy ban nhân dân tỉnh tổ chức triển khai thực hiện; Thường trực Hội đồng nhân dân, các Ban Hội đồng nhân dân, các Tổ đại biểu Hội đồng nhân dân và đại biểu Hội đồng nhân dân tỉnh giám sát thực hiện Nghị quyết này.</w:t>
      </w:r>
    </w:p>
    <w:p>
      <w:r>
        <w:t>Nghị quyết này được Hội đồng nhân dân tỉnh Trà Vinh khóa X - kỳ họp thứ 9 thông qua ngày 14 tháng 7 năm 2023./.</w:t>
      </w:r>
    </w:p>
    <w:p>
      <w:r>
        <w:t>Nơi nhận:</w:t>
      </w:r>
    </w:p>
    <w:p>
      <w:r>
        <w:t>- UBTVQH, Chính phủ;</w:t>
      </w:r>
    </w:p>
    <w:p>
      <w:r>
        <w:t>- Các Bộ: Giao thông Vận tải, Tài chính;</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GT-VT, TC, TP, KBNN,</w:t>
      </w:r>
    </w:p>
    <w:p>
      <w:r>
        <w:t>Cục Thuế, Cục Thống kê tỉnh;</w:t>
      </w:r>
    </w:p>
    <w:p>
      <w:r>
        <w:t>- TT. HĐND, UBND cấp huyện;</w:t>
      </w:r>
    </w:p>
    <w:p>
      <w:r>
        <w:t>- Báo TV, Đài PT và TH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