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điều chỉnh Kế hoạch vốn đầu tư công vốn ngân sách nhà nước năm 2025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16/NQ-HĐND</w:t>
      </w:r>
    </w:p>
    <w:p>
      <w:r>
        <w:t>Đà Nẵng, ngày 12 tháng 8 năm 2025</w:t>
      </w:r>
    </w:p>
    <w:p>
      <w:r>
        <w:t>NGHỊ QUYẾT</w:t>
      </w:r>
    </w:p>
    <w:p>
      <w:r>
        <w:t>VỀ VIỆC ĐIỀU CHỈNH KẾ HOẠCH VỐN ĐẦU TƯ CÔNG VỐN NGÂN SÁCH NHÀ NƯỚC NĂM 2025 THÀNH PHỐ ĐÀ NẴNG</w:t>
      </w:r>
    </w:p>
    <w:p>
      <w:r>
        <w:t>HỘI ĐỒNG NHÂN DÂN THÀNH PHỐ ĐÀ NẴNG KHÓA X,</w:t>
      </w:r>
    </w:p>
    <w:p>
      <w:r>
        <w:t>NHIỆM KỲ 2021-2026, KỲ HỌP THỨ 2 (KỲ HỌP CHUYÊN ĐỀ)</w:t>
      </w:r>
    </w:p>
    <w:p>
      <w:r>
        <w:t>Căn cứ Luật Tổ chức chính quyền địa phương ngày 16 tháng 6 năm 2025;</w:t>
      </w:r>
    </w:p>
    <w:p>
      <w:r>
        <w:t>Căn cứ Luật Đầu tư công ngày 29 tháng 11 năm 2024;</w:t>
      </w:r>
    </w:p>
    <w:p>
      <w:r>
        <w:t>Căn cứ Luật số 90/2025/QH15 ngày 25 tháng 6 năm 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Căn cứ Luật Ngân sách Nhà nước ngày 25 tháng 6 năm 2015 và Luật Ngân sách Nhà nước ngày 25 tháng 6 năm 2025;</w:t>
      </w:r>
    </w:p>
    <w:p>
      <w:r>
        <w:t>Căn cứ Nghị quyết số 76/2025/UBTVQH15 ngày 14 tháng 4 năm 2025 của Ủy ban Thường vụ Quốc hội về việc sắp xếp đơn vị hành chính năm 2025;</w:t>
      </w:r>
    </w:p>
    <w:p>
      <w:r>
        <w:t>Căn cứ Nghị quyết số 202/2025/QH15 ngày 12 tháng 6 năm 2025 của Ủy ban Thường vụ Quốc hội về việc sắp xếp đơn vị hành chính cấp tỉnh;</w:t>
      </w:r>
    </w:p>
    <w:p>
      <w:r>
        <w:t>Căn cứ Nghị định số 85/2025/NĐ-CP ngày 08 tháng 4 năm 2025 của Chính phủ về Quy định chi tiết thi hành một số điều của Luật Đầu tư công;</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Căn cứ Quyết định số 1390/QĐ-TTg ngày 27 tháng 6 năm 2025 của Thủ tướng Chính phủ về việc giao dự toán ngân sách nhà nước năm 2025 cho các tỉnh, thành phố trực thuộc trung ương đã thực hiện sắp xếp đơn vị hành chính cấp tỉnh;</w:t>
      </w:r>
    </w:p>
    <w:p>
      <w:r>
        <w:t>Căn cứ các Quyết định của Thủ tướng Chính phủ về việc giao bổ sung kế hoạch đầu tư vốn ngân sách nhà nước năm 2025: Số 1158/QĐ-TTg ngày 13 tháng 6 năm 2025 và số 1566/QĐ-TTg ngày 19 tháng 7 năm 2025;</w:t>
      </w:r>
    </w:p>
    <w:p>
      <w:r>
        <w:t>Căn cứ Nghị quyết số 15/NQ-HĐND ngày 12 tháng 8 năm 2025 về điều chỉnh, bổ sung Kế hoạch vốn đầu tư công trung hạn vốn ngân sách nhà nước giai đoạn 2021-2025;</w:t>
      </w:r>
    </w:p>
    <w:p>
      <w:r>
        <w:t>Theo đề nghị của Ủy ban nhân dân thành phố tại Tờ trình số 39/TTr-UBND ngày 11 tháng 8 năm 2025 về điều chỉnh, bổ sung kế hoạch vốn đầu tư công năm 2025 của thành phố Đà Nẵng trên cơ sở hợp nhất kế hoạch vốn của thành phố Đà Nãng (cũ) và tỉnh Quảng Nam (cũ); Báo cáo thẩm tra số 37/BC-KTNS ngày 11 tháng 8 năm 2025 của Ban Kinh tế - Ngân sách Hội đồng nhân dân thành phố và ý kiến thảo luận của các vị đại biểu Hội đồng nhân dân thành phố tại Kỳ họp,</w:t>
      </w:r>
    </w:p>
    <w:p>
      <w:r>
        <w:t>QUYẾT NGHỊ:</w:t>
      </w:r>
    </w:p>
    <w:p>
      <w:r>
        <w:t>Điều 1. Điều chỉnh Kế hoạch vốn đầu tư công năm 2025 (bao gồm vốn kéo dài) thành phố Đà Nẵng như sau:</w:t>
      </w:r>
    </w:p>
    <w:p>
      <w:r>
        <w:t>1. Điều chỉnh kế hoạch vốn đầu tư công năm 2025</w:t>
      </w:r>
    </w:p>
    <w:p>
      <w:r>
        <w:t>1.1 Tổng nguồn vốn và cơ cấu nguồn vốn kế hoạch vốn năm 2025</w:t>
      </w:r>
    </w:p>
    <w:p>
      <w:r>
        <w:t>Tổng kế hoạch đầu tư công năm 2025 của thành phố Đà Nẵng là  17.638,582 tỷ đồng , cụ thể:</w:t>
      </w:r>
    </w:p>
    <w:p>
      <w:r>
        <w:t>- Ngân sách địa phương: 12.262,683 tỷ đồng, trong đó:</w:t>
      </w:r>
    </w:p>
    <w:p>
      <w:r>
        <w:t>+ Nguồn ngân sách tập trung: 5.399,96 tỷ đồng;</w:t>
      </w:r>
    </w:p>
    <w:p>
      <w:r>
        <w:t>+ Nguồn sử dụng đất: 5.700 tỷ đồng;</w:t>
      </w:r>
    </w:p>
    <w:p>
      <w:r>
        <w:t>+ Nguồn xổ số kiến thiết: 350 tỷ đồng;</w:t>
      </w:r>
    </w:p>
    <w:p>
      <w:r>
        <w:t>+ Nguồn bội chi: 377 tỷ đồng;</w:t>
      </w:r>
    </w:p>
    <w:p>
      <w:r>
        <w:t>+ Nguồn khác: 435,723 tỷ đồng.</w:t>
      </w:r>
    </w:p>
    <w:p>
      <w:r>
        <w:t>- Nguồn trung ương bổ sung: 5.375,899 tỷ đồng, trong đó:</w:t>
      </w:r>
    </w:p>
    <w:p>
      <w:r>
        <w:t>+ Chương trình MTQG: 756,589 tỷ đồng;</w:t>
      </w:r>
    </w:p>
    <w:p>
      <w:r>
        <w:t>+ Đầu tư theo ngành, lĩnh vực: 3.683,309 tỷ đồng;</w:t>
      </w:r>
    </w:p>
    <w:p>
      <w:r>
        <w:t>+ Vốn nước ngoài:  436,001 tỷ đồng;</w:t>
      </w:r>
    </w:p>
    <w:p>
      <w:r>
        <w:t>+ Tăng thu ngân sách trung ương năm 2024: 500 tỷ đồng.</w:t>
      </w:r>
    </w:p>
    <w:p>
      <w:r>
        <w:t>(Chi tiết theo Phụ lục đính kèm)</w:t>
      </w:r>
    </w:p>
    <w:p>
      <w:r>
        <w:t>1.2. Điều chỉnh hợp nhất toàn bộ chương trình, nhiệm vụ, danh mục dự án đầu tư công năm 2025 của thành phố Đà Nẵng</w:t>
      </w:r>
    </w:p>
    <w:p>
      <w:r>
        <w:t>Hợp nhất danh mục chương trình, nhiệm vụ, dự án trong kế hoạch đầu tư công năm 2025 theo nguyên tắc thống nhất với hướng hợp nhất của kế hoạch đầu tư công trung hạn 2021-2025, trong đó:</w:t>
      </w:r>
    </w:p>
    <w:p>
      <w:r>
        <w:t>- Hợp nhất các danh mục chương trình, nhiệm vụ, dự án đầu tư công năm 2025 của tỉnh Quảng Nam vào thành phố Đà Nẵng;</w:t>
      </w:r>
    </w:p>
    <w:p>
      <w:r>
        <w:t>(Chi tiết theo các Phụ lục đính kèm)</w:t>
      </w:r>
    </w:p>
    <w:p>
      <w:r>
        <w:t>- Hợp nhất các danh mục chương trình, nhiệm vụ, dự án đầu tư công năm 2025 của thành phố Đà Năng (cũ) vào thành phố Đà Nẵng.</w:t>
      </w:r>
    </w:p>
    <w:p>
      <w:r>
        <w:t>(Chi tiết theo các Phụ lục đính kèm)</w:t>
      </w:r>
    </w:p>
    <w:p>
      <w:r>
        <w:t>1.3. Điều chỉnh hợp nhất toàn bộ danh mục dự án đầu tư công năm 2025 của huyện Hòa Vang vào thành phố Đà Nẵng</w:t>
      </w:r>
    </w:p>
    <w:p>
      <w:r>
        <w:t>(Chi tiết theo các Phụ lục đính kèm)</w:t>
      </w:r>
    </w:p>
    <w:p>
      <w:r>
        <w:t>2. Điều chỉnh kế hoạch vốn đầu tư công các năm trước được cấp có thẩm quyền cho phép kéo dài thời gian thực hiện và giải ngân sang năm 2025 của thành phố Đà Nẵng</w:t>
      </w:r>
    </w:p>
    <w:p>
      <w:r>
        <w:t>2.1. Về tổng nguồn kế hoạch vốn kéo dài sang năm 2025</w:t>
      </w:r>
    </w:p>
    <w:p>
      <w:r>
        <w:t>Tổng kế hoạch đầu tư công các năm trước được cấp có thẩm quyền cho phép kéo dài thời gian thực hiện và giải ngân sang năm 2025 là  1.086,764 tỷ đồng , trong đó:</w:t>
      </w:r>
    </w:p>
    <w:p>
      <w:r>
        <w:t>- Kế hoạch vốn ngân sách Trung ương: 135,717 tỷ đồng;</w:t>
      </w:r>
    </w:p>
    <w:p>
      <w:r>
        <w:t>- Kế hoạch vốn Chương trình phục hồi và phát triển kinh tế - xã hội: 124,524 tỷ đồng.</w:t>
      </w:r>
    </w:p>
    <w:p>
      <w:r>
        <w:t>- Kế hoạch vốn ngân sách Trung ương thuộc Chương trình Mục tiêu Quốc gia: 346,107 tỷ đồng;</w:t>
      </w:r>
    </w:p>
    <w:p>
      <w:r>
        <w:t>- Kế hoạch vốn ngân sách địa phương: 480,416 tỷ đồng.</w:t>
      </w:r>
    </w:p>
    <w:p>
      <w:r>
        <w:t>2.2. Điều chỉnh hợp nhất toàn bộ chương trình, nhiệm vụ, danh mục dự án đầu tư công các năm trước được cấp có thẩm quyền cho phép kéo dài thời gian thực hiện và giải ngân sang năm 2025 của thành phố Đà Nẵng</w:t>
      </w:r>
    </w:p>
    <w:p>
      <w:r>
        <w:t>- Hợp nhất các danh mục chương trình, nhiệm vụ, dự án đầu tư công kéo dài sang năm 2025 của tỉnh Quảng Nam vào thành phố Đà Nẵng;</w:t>
      </w:r>
    </w:p>
    <w:p>
      <w:r>
        <w:t>(Chi tiết theo các Phụ lục đính kèm)</w:t>
      </w:r>
    </w:p>
    <w:p>
      <w:r>
        <w:t>- Hợp nhất các danh mục chương trình, nhiệm vụ, dự án đầu tư công kéo dài sang năm 2025 của thành phố Đà Năng (cũ) vào thành phố Đà Nẵng.</w:t>
      </w:r>
    </w:p>
    <w:p>
      <w:r>
        <w:t>(Chi tiết theo các Phụ lục đính kèm)</w:t>
      </w:r>
    </w:p>
    <w:p>
      <w:r>
        <w:t>3. Điều chỉnh giảm 41 tỷ đồng (nguồn NSTT 5 tỷ đồng, nguồn thu sử dụng đất 36 tỷ đồng) kế hoạch vốn năm 2025 từ các dự án chậm giải ngân để điều chỉnh bổ sung cho các dự án đang cần bổ sung vốn</w:t>
      </w:r>
    </w:p>
    <w:p>
      <w:r>
        <w:t>(Chi tiết theo Phụ lục đính kèm)</w:t>
      </w:r>
    </w:p>
    <w:p>
      <w:r>
        <w:t>Điều 2. Hiệu lực thi hành</w:t>
      </w:r>
    </w:p>
    <w:p>
      <w:r>
        <w:t>Nghị quyết ngày có hiệu lực kể từ ngày Hội đồng nhân dân thành phố khóa X, nhiệm kỳ 2021-2026, Kỳ họp thứ hai (Kỳ họp chuyên đề) biểu quyết thông qua.</w:t>
      </w:r>
    </w:p>
    <w:p>
      <w:r>
        <w:t>Điều 3. Tổ chức thực hiện</w:t>
      </w:r>
    </w:p>
    <w:p>
      <w:r>
        <w:t>1.    Giao Ủy ban nhân dân thành phố:</w:t>
      </w:r>
    </w:p>
    <w:p>
      <w:r>
        <w:t>- Chỉ đạo triển khai thực hiện Nghị quyết bảo đảm đúng các quy định của pháp luật về đầu tư công và các quy định pháp luật khác có liên quan.</w:t>
      </w:r>
    </w:p>
    <w:p>
      <w:r>
        <w:t>- Quyết định việc điều chỉnh chi tiết kế hoạch đầu tư công trung hạn giai đoạn 2021-2025 của cấp huyện (bao gồm vốn cấp trên phân cấp về cho huyện) trên địa bàn tỉnh Quảng Nam theo quy định tại điểm b khoản 4 Điều 7 Nghị định số 125/2025/NĐ-CP ngày 11/6/2025 của Chính phủ và báo cáo Hội đồng nhân dân thành phố tại Kỳ họp gần nhất. Trong thời gian đến, đề nghị Ủy ban nhân dân thành phố:</w:t>
      </w:r>
    </w:p>
    <w:p>
      <w:r>
        <w:t>- Chỉ đạo cơ quan, đơn vị liên quan khẩn trương hoàn thiện thủ tục đầu tư dự án, phân bổ chi tiết kế hoạch vốn nguồn tăng thu ngân sách trung ương năm 2024 và thực hiện đúng chế độ báo cáo theo chỉ đạo của Thủ tướng Chính phủ tại Quyết định số 1566/QĐ-TTg ngày 19 tháng 7 năm 2025.</w:t>
      </w:r>
    </w:p>
    <w:p>
      <w:r>
        <w:t>- Chỉ đạo tổng hợp về kế hoạch vốn bố trí theo từng cơ quan, đơn vị được HĐND thành phố giao kế hoạch vốn đầu tư công năm 2025 tại Kỳ họp này, báo cáo việc điều chỉnh, bổ sung kế hoạch vốn từ nay đến cuối năm theo thẩm quyền của Ủy ban nhân dân thành phố tại quy định tại khoản 6, khoản 8 Điều 71 Luật Đầu tư công, báo cáo tại Kỳ họp HĐND thành phố cuối năm 2025.</w:t>
      </w:r>
    </w:p>
    <w:p>
      <w:r>
        <w:t>- Chỉ đạo rà soát kỹ, chịu trách nhiệm về tính chính xác của số liệu và thông tin liên quan đến danh mục công trình, chủ đầu tư, nguồn vốn bố trí, thời gian thực hiện dự án... tại các phụ lục đính kèm.</w:t>
      </w:r>
    </w:p>
    <w:p>
      <w:r>
        <w:t>- Tiếp tục tăng cường các giải pháp nhằm huy động tối đa các nguồn vốn cho đầu tư phát triển trong thời gian đến, nhất là nguồn thu tiền sử dụng đất, đảm bảo cân đối nguồn vốn để triển khai thực hiện dự án theo tiến độ.</w:t>
      </w:r>
    </w:p>
    <w:p>
      <w:r>
        <w:t>- Tập trung chỉ đạo quyết liệt tháo gỡ khó khăn, vướng mắc trong công tác bồi thường, giải phóng mặt bằng, tái định cư; nguyên vật liệu (hoạt động cấp phép khai thác các mỏ, công tác quản lý nhà nước về thị trường nguyên vật liệu); tình trạng các nhà thầu chậm thi công do ảnh hưởng giá nguyên vật liệu, phấn đấu hoàn thành giải ngân vốn theo kế hoạch.</w:t>
      </w:r>
    </w:p>
    <w:p>
      <w:r>
        <w:t>- Đẩy nhanh tiến độ thực hiện thủ tục đầu tư kịp thời sắp xếp, tổ chức lại bộ máy quản lý dự án đầu tư khi thực hiện mô hình chính quyền địa phương 02 cấp. Tập trung xử lý dứt điểm các dự án có số dư nợ tạm ứng quá hạn kéo dài nhiều năm.</w:t>
      </w:r>
    </w:p>
    <w:p>
      <w:r>
        <w:t>2.    Thường trực Hội đồng nhân dân thành phố, các Ban của Hội đồng nhân dân thành phố, các Tổ đại biểu và đại biểu Hội đồng nhân dân thành phố giám sát việc thực hiện Nghị quyết này.</w:t>
      </w:r>
    </w:p>
    <w:p>
      <w:r>
        <w:t>3.    Đề nghị Ủy ban Mặt trận Tổ quốc Việt Nam thành phố phối hợp giám sát việc triển khai thực hiện Nghị quyết này.</w:t>
      </w:r>
    </w:p>
    <w:p>
      <w:r>
        <w:t>Nghị quyết này đã được Hội đồng nhân dân thành phố Đà Nẵng khóa X, nhiệm kỳ 2021-2026, Kỳ họp thứ 2 (Kỳ họp chuyên đề) thông qua ngày 12 tháng 8 năm 2025./.</w:t>
      </w:r>
    </w:p>
    <w:p>
      <w:r>
        <w:t>CHỦ TỊCH</w:t>
      </w:r>
    </w:p>
    <w:p>
      <w:r>
        <w:t>Nguyễn Đức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