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sửa đổi Điều 1 Nghị quyết 27/2022/NQ-HĐND quy định mức thu, chế độ thu, nộp, quản lý và sử dụng lệ phí đăng ký kinh doanh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16/2025/NQ-HĐND</w:t>
      </w:r>
    </w:p>
    <w:p>
      <w:r>
        <w:t>Cao Bằng, ngày 10 tháng 11 năm 2025</w:t>
      </w:r>
    </w:p>
    <w:p>
      <w:r>
        <w:t>NGHỊ QUYẾT</w:t>
      </w:r>
    </w:p>
    <w:p>
      <w:r>
        <w:t>SỬA ĐỔI, BỔ SUNG MỘT SỐ NỘI DUNG CỦA ĐIỀU 1 NGHỊ QUYẾT SỐ 27/2022/NQ- HĐND NGÀY 15 THÁNG 7 NĂM 2022 CỦA HỘI ĐỒNG NHÂN DÂN TỈNH CAO BẰNG QUY ĐỊNH MỨC THU, CHẾ ĐỘ THU, NỘP, QUẢN LÝ VÀ SỬ DỤNG LỆ PHÍ ĐĂNG KÝ KINH DOANH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 Căn cứ Luật Hợp tác xã số 17/2023/QH15;</w:t>
      </w:r>
    </w:p>
    <w:p>
      <w:r>
        <w:t>Căn cứ Nghị định số 120/2016/NĐ-CP ngày 23 tháng 8 năm 2016 của Chính phủ quy định chi tiết và hướng dẫn thi hành một số điều của Luật phí và lệ phí;</w:t>
      </w:r>
    </w:p>
    <w:p>
      <w:r>
        <w:t>Căn cứ Nghị định số 92/2024/NĐ-CP ngày 18 tháng 7 năm 2024 của   Chính phủ về đăng ký tổ hợp tác, hợp tác xã, liên hiệp hợp tác xã;</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hố trực thuộc Trung ương;</w:t>
      </w:r>
    </w:p>
    <w:p>
      <w:r>
        <w:t>Căn cứ Nghị định số 168/2025/NĐ-CP ngày 30 tháng 6 năm 2025 của   Chính phủ về đăng ký doanh nghiệp;</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3449/TTr-UBND ngày 04 tháng 11 năm 2025 của Ủy ban nhân dân tỉnh Cao Bằng về dự thảo Nghị quyết sửa đổi, bổ sung một số nội dung của Điều 1 Nghị quyết số 27/2022/NQ-HĐND ngày 15 tháng 7 năm 2022 của Hội đồng nhân dân tỉnh Cao Bằng quy định mức thu, chế độ thu, nộp, quản lý và sử dụng lệ phí Đăng ký kinh doanh trên địa bàn tỉnh Cao Bằng; Báo cáo thẩm tra số 580/BC-HĐND ngày 07 tháng 11 năm 2025 của Ban Kinh tế - Ngân sách Hội đồng nhân dân tỉnh; ý kiến thảo luận của đại biểu Hội đồng nhân dân tỉnh tại kỳ họp;</w:t>
      </w:r>
    </w:p>
    <w:p>
      <w:r>
        <w:t>Hội đồng nhân dân tỉnh Cao Bằng ban hành Nghị quyết sửa đổi, bổ sung một số nội dung của Điều 1 Nghị quyết số 27/2022/NQ-HĐND ngày 15 tháng 7 năm 2022 của Hội đồng nhân dân tỉnh Cao Bằng Quy định mức thu, chế độ thu, nộp, quản lý và sử dụng lệ phí Đăng ký kinh doanh trên địa bàn tỉnh Cao Bằng.</w:t>
      </w:r>
    </w:p>
    <w:p>
      <w:r>
        <w:t>Điều 1. Sửa đổi, bổ sung một số nội dung của Điều 1 như sau:</w:t>
      </w:r>
    </w:p>
    <w:p>
      <w:r>
        <w:t>1. Sửa đổi, bổ sung điểm b khoản 1 như sau:</w:t>
      </w:r>
    </w:p>
    <w:p>
      <w:r>
        <w:t>“b) Đối tượng áp dụng: Các tổ chức, cá nhân, thành viên hộ gia đình thực hiện đăng ký hộ kinh doanh, hợp tác xã, liên hiệp hợp tác xã khi được cơ quan quản lý nhà nước có thẩm quyền cấp giấy chứng nhận đăng ký hộ kinh doanh, giấy chứng nhận đăng ký hợp tác xã, giấy chứng nhận đăng ký liên hiệp hợp tác xã.”</w:t>
      </w:r>
    </w:p>
    <w:p>
      <w:r>
        <w:t>2. Sửa đổi, bổ sung điểm a khoản 2 như sau: “a) Mức thu lệ phí:</w:t>
      </w:r>
    </w:p>
    <w:p>
      <w:r>
        <w:t>STT</w:t>
      </w:r>
    </w:p>
    <w:p>
      <w:r>
        <w:t>Nội dung thu</w:t>
      </w:r>
    </w:p>
    <w:p>
      <w:r>
        <w:t>Mức thu</w:t>
      </w:r>
    </w:p>
    <w:p>
      <w:r>
        <w:t>1</w:t>
      </w:r>
    </w:p>
    <w:p>
      <w:r>
        <w:t>Cấp mới giấy chứng nhận đăng ký hộ kinh doanh, giấy chứng nhận đăng ký hợp tác xã, giấy chứng nhận đăng ký Liên hiệp hợp tác xã  (bao gồm cả giấy chứng nhận đăng ký chi nhánh, văn phòng đại diện, địa điểm kinh doanh của hợp tác xã, liên hiệp hợp tác xã)</w:t>
      </w:r>
    </w:p>
    <w:p>
      <w:r>
        <w:t>50.000 đồng/lần cấp</w:t>
      </w:r>
    </w:p>
    <w:p>
      <w:r>
        <w:t>2</w:t>
      </w:r>
    </w:p>
    <w:p>
      <w:r>
        <w:t>Chứng nhận đăng ký thay đổi nội dung đăng ký kinh doanh</w:t>
      </w:r>
    </w:p>
    <w:p>
      <w:r>
        <w:t>30.000 đồng/lần cấp</w:t>
      </w:r>
    </w:p>
    <w:p>
      <w:r>
        <w:t>3</w:t>
      </w:r>
    </w:p>
    <w:p>
      <w:r>
        <w:t>Cấp bản sao giấy chứng nhận đăng ký kinh doanh, giấy chứng nhận thay đổi nội dung đăng ký kinh doanh hoặc bản sao trích lục nội dung đăng ký kinh doanh</w:t>
      </w:r>
    </w:p>
    <w:p>
      <w:r>
        <w:t>3.000 đồng/bản</w:t>
      </w:r>
    </w:p>
    <w:p>
      <w:r>
        <w:t>4</w:t>
      </w:r>
    </w:p>
    <w:p>
      <w:r>
        <w:t>Cung cấp thông tin về đăng ký kinh doanh</w:t>
      </w:r>
    </w:p>
    <w:p>
      <w:r>
        <w:t>15.000 đồng/bản</w:t>
      </w:r>
    </w:p>
    <w:p>
      <w:r>
        <w:t>5</w:t>
      </w:r>
    </w:p>
    <w:p>
      <w:r>
        <w:t>Cấp lại giấy chứng nhận đăng ký kinh doanh do bị mất, cháy, rách, nát hoặc bị tiêu hủy</w:t>
      </w:r>
    </w:p>
    <w:p>
      <w:r>
        <w:t>50.000 đồng/lần cấp</w:t>
      </w:r>
    </w:p>
    <w:p>
      <w:r>
        <w:t>3. Bổ sung điểm b khoản 2 như sau:</w:t>
      </w:r>
    </w:p>
    <w:p>
      <w:r>
        <w:t>“b) Miễn lệ phí đối với các trường hợp sau:</w:t>
      </w:r>
    </w:p>
    <w:p>
      <w:r>
        <w:t>- Thay đổi các thông tin khi nhà nước thay đổi địa giới hành chính;</w:t>
      </w:r>
    </w:p>
    <w:p>
      <w:r>
        <w:t>- Đăng ký giải thể, tạm ngừng kinh doanh, chấm dứt hoạt động;</w:t>
      </w:r>
    </w:p>
    <w:p>
      <w:r>
        <w:t>- Dừng thực hiện thủ tục đăng ký kinh doanh, giải thể;</w:t>
      </w:r>
    </w:p>
    <w:p>
      <w:r>
        <w:t>- Cung cấp thông tin về đăng ký kinh doanh cho các cơ quan quản lý nhà nước có liên quan;</w:t>
      </w:r>
    </w:p>
    <w:p>
      <w:r>
        <w:t>- Hiệu đính thông tin trên giấy chứng nhận đăng ký kinh doanh do nội dung trong giấy chứng nhận đăng ký kinh doanh chưa chính xác so với hồ sơ đăng ký kinh doanh đã nộp.”</w:t>
      </w:r>
    </w:p>
    <w:p>
      <w:r>
        <w:t>4. Sửa đổi điểm c khoản 2 như sau: “c) Tổ chức thu lệ phí</w:t>
      </w:r>
    </w:p>
    <w:p>
      <w:r>
        <w:t>Cơ quan đăng ký kinh doanh cấp xã thực hiện thu lệ phí đối với hợp tác xã, liên hiệp hợp tác xã, hộ kinh doanh.”</w:t>
      </w:r>
    </w:p>
    <w:p>
      <w:r>
        <w:t>Điều 2. Điều khoản thi hành</w:t>
      </w:r>
    </w:p>
    <w:p>
      <w:r>
        <w:t>1. Nghị quyết này có hiệu lực từ ngày 10 tháng 11 năm 2025.</w:t>
      </w:r>
    </w:p>
    <w:p>
      <w:r>
        <w:t>2. Hội đồng nhân dân tỉnh giao Ủy ban nhân dân tỉnh tổ chức triển khai thực hiện Nghị quyết này theo quy định của pháp luật.</w:t>
      </w:r>
    </w:p>
    <w:p>
      <w:r>
        <w:t>3. Thường trực Hội đồng nhân dân tỉnh, các Ban của Hội đồng nhân dân tỉnh, các Tổ đại biểu và đại biểu Hội đồng nhân dân tỉnh giám sát thực hiện Nghị quyết này.</w:t>
      </w:r>
    </w:p>
    <w:p>
      <w:r>
        <w:t>Nghị quyết này đã được Hội đồng nhân dân tỉnh Cao Bằng Khóa XVII, Kỳ họp thứ 37 (chuyên đề) thông qua ngày 10 tháng 11 năm 2025./.</w:t>
      </w:r>
    </w:p>
    <w:p>
      <w:r>
        <w:t>Nơi nhận:</w:t>
      </w:r>
    </w:p>
    <w:p>
      <w:r>
        <w:t>- Ủy ban Thường vụ Quốc hội; Chính phủ (b/c);</w:t>
      </w:r>
    </w:p>
    <w:p>
      <w:r>
        <w:t>- Văn phòng Quốc hội; Văn phòng Chính phủ;</w:t>
      </w:r>
    </w:p>
    <w:p>
      <w:r>
        <w:t>- Vụ Pháp chế - Bộ Tài chính;</w:t>
      </w:r>
    </w:p>
    <w:p>
      <w:r>
        <w:t>- Cục Kiểm tra văn bản và Quản lý xử lý vi phạm hành chính -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đại biểu HĐND tỉnh;</w:t>
      </w:r>
    </w:p>
    <w:p>
      <w:r>
        <w:t>- Các sở, ban, ngành, đoàn thể tỉnh;</w:t>
      </w:r>
    </w:p>
    <w:p>
      <w:r>
        <w:t>- Đảng ủy, HĐND, UBND các xã, phường;</w:t>
      </w:r>
    </w:p>
    <w:p>
      <w:r>
        <w:t>- Trung tâm Thông tin - Văn phòng UBND tỉnh;</w:t>
      </w:r>
    </w:p>
    <w:p>
      <w:r>
        <w:t>- Lưu: VT.</w:t>
      </w:r>
    </w:p>
    <w:p>
      <w:r>
        <w:t>CHỦ TỊCH</w:t>
      </w:r>
    </w:p>
    <w:p>
      <w:r>
        <w:t>Bế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