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số lượng, mức hỗ trợ hằng tháng đối với nhân viên y tế thôn, khu dân cư thuộc các xã, phường, thị trấn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16/2024/NQ-HĐND</w:t>
      </w:r>
    </w:p>
    <w:p>
      <w:r>
        <w:t>Hải Dương, ngày 18 tháng 10 năm 2024</w:t>
      </w:r>
    </w:p>
    <w:p>
      <w:r>
        <w:t>NGHỊ QUYẾT</w:t>
      </w:r>
    </w:p>
    <w:p>
      <w:r>
        <w:t>QUY ĐỊNH SỐ LƯỢNG, MỨC HỖ TRỢ HẰNG THÁNG ĐỐI VỚI NHÂN VIÊN Y TẾ THÔN, KHU DÂN CƯ THUỘC CÁC XÃ, PHƯỜNG, THỊ TRẤN TRÊN ĐỊA BÀN TỈNH HẢI DƯƠNG</w:t>
      </w:r>
    </w:p>
    <w:p>
      <w:r>
        <w:t>HỘI ĐỒNG NHÂN DÂN TỈNH HẢI DƯƠNG</w:t>
      </w:r>
    </w:p>
    <w:p>
      <w:r>
        <w:t>KHÓA XVII, KỲ HỌP THỨ 26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27/2023/TT-BYT ngày 29 tháng 12 năm 2023 của Bộ Y tế Quy định tiêu chuẩn, chức năng, nhiệm vụ, phạm vi hoạt động khám bệnh, chữa bệnh và nội dung đào tạo chuyên môn, nghiệp vụ đối với Nhân viên y tế thôn, bản; Cô đỡ thôn, bản;</w:t>
      </w:r>
    </w:p>
    <w:p>
      <w:r>
        <w:t>Xét Tờ trình số 154/TTr-UBND ngày 11 tháng 10 năm 2024 của Uỷ ban nhân dân tỉnh về việc Quy định số lượng, mức chi hỗ trợ hằng tháng đối với nhân viên y tế thôn, khu dân cư thuộc các xã, phường, thị trấn trên địa bàn tỉnh Hải Dương; Báo cáo thẩm tra của Ban Văn hóa - Xã hội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số lượng và mức hỗ trợ hằng tháng đối với nhân viên y tế thôn, khu dân cư thuộc các xã, phường, thị trấn trên địa bàn tỉnh Hải Dương.</w:t>
      </w:r>
    </w:p>
    <w:p>
      <w:r>
        <w:t>2. Đối tượng áp dụng</w:t>
      </w:r>
    </w:p>
    <w:p>
      <w:r>
        <w:t>a) Nhân viên y tế làm công tác chăm sóc sức khỏe ban đầu ở thôn, khu dân cư theo quy định tại điểm a khoản 2 Điều 1 Thông tư số 27/2023/TT-BYT ngày 29 tháng 12 năm 2023 của Bộ Y tế Quy định tiêu chuẩn, chức năng, nhiệm vụ, phạm vi hoạt động khám bệnh, chữa bệnh và nội dung đào tạo chuyên môn, nghiệp vụ đối với Nhân viên y tế thôn, bản; Cô đỡ thôn, bản.</w:t>
      </w:r>
    </w:p>
    <w:p>
      <w:r>
        <w:t>b) Các cơ quan, tổ chức và cá nhân có liên quan.</w:t>
      </w:r>
    </w:p>
    <w:p>
      <w:r>
        <w:t>Điều 2. Số lượng, mức hỗ trợ hằng tháng</w:t>
      </w:r>
    </w:p>
    <w:p>
      <w:r>
        <w:t>1. Số lượng nhân viên y tế:</w:t>
      </w:r>
    </w:p>
    <w:p>
      <w:r>
        <w:t>Mỗi thôn, khu dân cư được bố trí 01 nhân viên y tế.</w:t>
      </w:r>
    </w:p>
    <w:p>
      <w:r>
        <w:t>2. Mức hỗ trợ hằng tháng:</w:t>
      </w:r>
    </w:p>
    <w:p>
      <w:r>
        <w:t>a) Nhân viên y tế làm việc tại các thôn có dưới 350 hộ gia đình và các khu dân cư có dưới 500 hộ gia đình được hưởng mức hỗ trợ bằng 0,3 lần mức lương cơ sở/người/tháng.</w:t>
      </w:r>
    </w:p>
    <w:p>
      <w:r>
        <w:t>b) Nhân viên y tế làm việc tại các thôn có từ 350 hộ gia đình trở lên và các khu dân cư có từ 500 hộ gia đình trở lên được hưởng mức hỗ trợ bằng 0,4 lần mức lương cơ sở/người/tháng.</w:t>
      </w:r>
    </w:p>
    <w:p>
      <w:r>
        <w:t>Điều 3. Nguồn kinh phí thực hiện</w:t>
      </w:r>
    </w:p>
    <w:p>
      <w:r>
        <w:t>Kinh phí hỗ trợ hằng tháng đối với nhân viên y tế thôn, khu dân cư thuộc các xã, phường, thị trấn trên địa bàn tỉnh Hải Dương được bố trí từ nguồn ngân sách nhà nước trong dự toán hằng năm theo phân cấp ngân sách hiện hành.</w:t>
      </w:r>
    </w:p>
    <w:p>
      <w:r>
        <w:t>Điều 4. Tổ chức thực hiện</w:t>
      </w:r>
    </w:p>
    <w:p>
      <w:r>
        <w:t>1. Giao Ủy ban nhân dân tỉnh chỉ đạo tổ chức thực hiện Nghị quyết.</w:t>
      </w:r>
    </w:p>
    <w:p>
      <w:r>
        <w:t>2. Thường trực Hội đồng nhân dân, các Ban Hội đồng nhân dân, các Tổ đại biểu Hội đồng nhân dân và các đại biểu Hội đồng nhân dân tỉnh giám sát việc thực hiện Nghị quyết.</w:t>
      </w:r>
    </w:p>
    <w:p>
      <w:r>
        <w:t>Nghị quyết này được Hội đồng nhân dân tỉnh Hải Dương Khóa XVII, Kỳ họp thứ 26 thông qua ngày 18 tháng 10 năm 2024, có hiệu lực từ ngày 28 tháng 10 năm 2024./.</w:t>
      </w:r>
    </w:p>
    <w:p>
      <w:r>
        <w:t>Nơi nhận:</w:t>
      </w:r>
    </w:p>
    <w:p>
      <w:r>
        <w:t>- Ủy ban Thường vụ Quốc hội;  (để b/c)</w:t>
      </w:r>
    </w:p>
    <w:p>
      <w:r>
        <w:t>- Chính phủ;  (để b/c)</w:t>
      </w:r>
    </w:p>
    <w:p>
      <w:r>
        <w:t>- Vụ Pháp chế các Bộ: Y tế, Tài chính;  (để b/c)</w:t>
      </w:r>
    </w:p>
    <w:p>
      <w:r>
        <w:t>- Bộ Tư pháp (Cục Kiểm tra VBQPPL);  (để b/c)</w:t>
      </w:r>
    </w:p>
    <w:p>
      <w:r>
        <w:t>- Ban Thường vụ Tỉnh ủy;  (để b/c)</w:t>
      </w:r>
    </w:p>
    <w:p>
      <w:r>
        <w:t>- Thường trực HĐND, UBND, UBMTTQ tỉnh;</w:t>
      </w:r>
    </w:p>
    <w:p>
      <w:r>
        <w:t>- Các đại biểu HĐND tỉnh;</w:t>
      </w:r>
    </w:p>
    <w:p>
      <w:r>
        <w:t>- Văn phòng: Tỉnh ủy, UBND tỉnh;</w:t>
      </w:r>
    </w:p>
    <w:p>
      <w:r>
        <w:t>- Các sở, ban, ngành, đoàn thể tỉnh;</w:t>
      </w:r>
    </w:p>
    <w:p>
      <w:r>
        <w:t>- Lãnh đạo và CV VP Đoàn ĐBQH&amp;HĐND tỉnh;</w:t>
      </w:r>
    </w:p>
    <w:p>
      <w:r>
        <w:t>- Thường trực HĐND, UBND các huyện, TX, TP;</w:t>
      </w:r>
    </w:p>
    <w:p>
      <w:r>
        <w:t>- Trung tâm CNTT - Văn phòng UBND tỉnh; Báo Hải Dương, Trang TTĐT Đoàn ĐBQH và HĐND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