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tiêu chí quyết định đấu thầu lựa chọn nhà đầu tư thực hiện các dự án đầu tư có sử dụng đất để xây dựng khu đô thị mới hoặc cải tạo, chỉnh trang đô thị; dự án khu dân cư nông thôn theo quy định tại Khoản 27 Điều 79 Luật Đất đai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16/2024/NQ-HĐND</w:t>
      </w:r>
    </w:p>
    <w:p>
      <w:r>
        <w:t>Phú Thọ, ngày 11 tháng 12 năm 2024</w:t>
      </w:r>
    </w:p>
    <w:p>
      <w:r>
        <w:t>NGHỊ QUYẾT</w:t>
      </w:r>
    </w:p>
    <w:p>
      <w:r>
        <w:t>QUY ĐỊNH TIÊU CHÍ QUYẾT ĐỊNH ĐẤU THẦU LỰA CHỌN NHÀ ĐẦU TƯ THỰC HIỆN CÁC DỰ ÁN ĐẦU TƯ CÓ SỬ DỤNG ĐẤT ĐỂ XÂY DỰNG KHU ĐÔ THỊ MỚI HOẶC CẢI TẠO, CHỈNH TRANG ĐÔ THỊ; DỰ ÁN KHU DÂN CƯ NÔNG THÔN THEO QUY ĐỊNH TẠI KHOẢN 27 ĐIỀU 79 LUẬT ĐẤT ĐAI TRÊN ĐỊA BÀN TỈNH PHÚ THỌ</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Luật Nhà ở ngày 27 tháng 11 năm 2023;</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Nghị định số 102/2024/NĐ-CP ngày 30 tháng 7 năm 2024 của Chính phủ quy định chi tiết thi hành một số điều của Luật Đất đai;</w:t>
      </w:r>
    </w:p>
    <w:p>
      <w:r>
        <w:t>Xét Tờ trình số 5274/TTr-UBND ngày 03 tháng 12 năm 2024 của Ủy ban nhân dân tỉnh; Báo cáo thẩm tra Ban Kinh tế - Ngân sách Hội đồng nhân dân tỉnh; ý kiến thảo luận của đại biểu Hội đồng nhân dân tại kỳ họp.</w:t>
      </w:r>
    </w:p>
    <w:p>
      <w:r>
        <w:t>QUYẾT NGHỊ:</w:t>
      </w:r>
    </w:p>
    <w:p>
      <w:r>
        <w:t>Điều 1. Phạm vi điều chỉnh</w:t>
      </w:r>
    </w:p>
    <w:p>
      <w:r>
        <w:t>Nghị quyết này quy định về các tiêu chí để quyết định thực hiện đấu thầu lựa chọn nhà đầu tư thực hiện dự án đối với các dự án đầu tư có sử dụng đất trên địa bàn tỉnh Phú Thọ, quy định tại khoản 27 Điều 79 Luật Đất đai năm 2024.</w:t>
      </w:r>
    </w:p>
    <w:p>
      <w:r>
        <w:t>1. Dự án đầu tư xây dựng khu đô thị có công năng phục vụ hỗn hợp, đồng bộ hệ thống hạ tầng kỹ thuật, hạ tầng xã hội với nhà ở theo quy định của pháp luật về xây dựng để đầu tư xây dựng mới hoặc cải tạo, chỉnh trang đô thị.</w:t>
      </w:r>
    </w:p>
    <w:p>
      <w:r>
        <w:t>2. Dự án khu dân cư nông thôn.</w:t>
      </w:r>
    </w:p>
    <w:p>
      <w:r>
        <w:t>Điều 2 .  Đối tượng áp dụng</w:t>
      </w:r>
    </w:p>
    <w:p>
      <w:r>
        <w:t>1. Các doanh nghiệp, tổ chức kinh tế trong và ngoài nước có nhu cầu nghiên cứu, đăng ký đầu tư dự án có sử dụng đất trên địa bàn tỉnh Phú Thọ.</w:t>
      </w:r>
    </w:p>
    <w:p>
      <w:r>
        <w:t>2. Các cơ quan, tổ chức, cá nhân có liên quan đến hoạt động đấu thầu lựa chọn nhà đầu tư thực hiện dự án đầu tư có sử dụng đất trên địa bàn tỉnh Phú Thọ.</w:t>
      </w:r>
    </w:p>
    <w:p>
      <w:r>
        <w:t>Điều 3 .  Tiêu chí để quyết định thực hiện đấu thầu lựa chọn nhà đầu tư thực hiện dự án đầu tư có sử dụng đất đối với các dự án</w:t>
      </w:r>
    </w:p>
    <w:p>
      <w:r>
        <w:t>1. Khu đất thực hiện dự án thuộc trường hợp nhà nước thu hồi đất theo quy định tại khoản 27 Điều 79 Luật Đất đai năm 2024.</w:t>
      </w:r>
    </w:p>
    <w:p>
      <w:r>
        <w:t>2. Khu đất thực hiện dự án không thuộc trường hợp phải đấu giá quyền sử dụng đất quy định tại khoản 2 Điều 125 Luật Đất đai năm 2024.</w:t>
      </w:r>
    </w:p>
    <w:p>
      <w:r>
        <w:t>3. Khu đất thực hiện dự án phù hợp quy hoạch tỉnh Phú Thọ; phù hợp với quy hoạch, kế hoạch sử dụng đất; đã có quy hoạch xây dựng, quy hoạch đô thị  (quy hoạch chi tiết xây dựng tỷ lệ 1/500 hoặc có quy hoạch phân khu tỷ lệ 1/2.000)  được cấp có thẩm quyền phê duyệt và các quy hoạch chuyên ngành khác có liên quan; phù hợp với chương trình, kế hoạch phát triển nhà ở trên địa bàn tỉnh đã được cấp có thẩm quyền phê duyệt.</w:t>
      </w:r>
    </w:p>
    <w:p>
      <w:r>
        <w:t>Điều 4 .  Hội đồng nhân dân tỉnh giao</w:t>
      </w:r>
    </w:p>
    <w:p>
      <w:r>
        <w:t>1. Ủy ban nhân dân tỉnh tổ chức triển khai thực hiện Nghị quyết đảm bảo đúng quy định của Luật Đấu thầu, Luật Đất đai, Luật Nhà ở và các quy định pháp luật có liên quan.</w:t>
      </w:r>
    </w:p>
    <w:p>
      <w:r>
        <w:t>2. Xử lý chuyển tiếp: Đối với các dự án đầu tư xây dựng khu đô thị, khu dân cư nông thôn trên địa bàn tỉnh đã được cơ quan có thẩm quyền quyết định chấp thuận chủ trương đầu tư mà chưa thực hiện quy trình tổ chức đấu thầu lựa chọn nhà đầu tư thì thực hiện theo quy định này.</w:t>
      </w:r>
    </w:p>
    <w:p>
      <w:r>
        <w:t>3. Thường trực Hội đồng nhân dân, các Ban của Hội đồng nhân dân, các Tổ đại biểu của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từ ngày 21 tháng 12 năm 2024./.</w:t>
      </w:r>
    </w:p>
    <w:p>
      <w:r>
        <w:t>Nơi nhận:</w:t>
      </w:r>
    </w:p>
    <w:p>
      <w:r>
        <w:t>- UBTVQH, Chính phủ;</w:t>
      </w:r>
    </w:p>
    <w:p>
      <w:r>
        <w:t>- VPQH, VPCP;</w:t>
      </w:r>
    </w:p>
    <w:p>
      <w:r>
        <w:t>- Bộ Tài nguyên và Môi trường;</w:t>
      </w:r>
    </w:p>
    <w:p>
      <w:r>
        <w:t>- Cục Kiểm tra VBQPPL (Bộ Tư pháp);</w:t>
      </w:r>
    </w:p>
    <w:p>
      <w:r>
        <w:t>- Vụ pháp chế (Bộ Kế hoạch và Đầu tư);</w:t>
      </w:r>
    </w:p>
    <w:p>
      <w:r>
        <w:t>- Cổng TTĐT Chính phủ;</w:t>
      </w:r>
    </w:p>
    <w:p>
      <w:r>
        <w:t>- TTTU, TTHĐND, UBND, UBMTTQ tỉnh;</w:t>
      </w:r>
    </w:p>
    <w:p>
      <w:r>
        <w:t>- Đoàn ĐBQH tỉnh;</w:t>
      </w:r>
    </w:p>
    <w:p>
      <w:r>
        <w:t>- TAND, VKSND, Cục THADS tỉnh;</w:t>
      </w:r>
    </w:p>
    <w:p>
      <w:r>
        <w:t>- Các đại biểu HĐND tỉnh;</w:t>
      </w:r>
    </w:p>
    <w:p>
      <w:r>
        <w:t>- Các sở, ban, ngành, đoàn thể của tỉnh;</w:t>
      </w:r>
    </w:p>
    <w:p>
      <w:r>
        <w:t>- TT HĐND, UBND các huyện, thành, thị;</w:t>
      </w:r>
    </w:p>
    <w:p>
      <w:r>
        <w:t>- CVP, các PCVP;</w:t>
      </w:r>
    </w:p>
    <w:p>
      <w:r>
        <w:t>- TT Công báo - Tin học (VP UBND tỉnh);</w:t>
      </w:r>
    </w:p>
    <w:p>
      <w:r>
        <w:t>- Cổng TTĐT tỉnh;</w:t>
      </w:r>
    </w:p>
    <w:p>
      <w:r>
        <w:t>- Lưu: VT, CTHĐ (L).</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