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chính sách ưu đãi đối với Trường Trung học phổ thông chuyên Phan Bội Châu,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16/2023/NQ-HĐND</w:t>
      </w:r>
    </w:p>
    <w:p>
      <w:r>
        <w:t>Nghệ An, ngày 27 tháng 10 năm 2023</w:t>
      </w:r>
    </w:p>
    <w:p>
      <w:r>
        <w:t>NGHỊ QUYẾT</w:t>
      </w:r>
    </w:p>
    <w:p>
      <w:r>
        <w:t>QUY ĐỊNH MỘT SỐ CHÍNH SÁCH ƯU ĐÃI ĐỐI VỚI TRƯỜNG TRUNG HỌC PHỔ THÔNG CHUYÊN PHAN BỘI CHÂU, TỈNH NGHỆ AN</w:t>
      </w:r>
    </w:p>
    <w:p>
      <w:r>
        <w:t>HỘI ĐỒNG NHÂN DÂN TỈNH NGHỆ AN</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26 tháng 12 năm 2016 của Chính phủ quy định chi tiết thi hành một số điều của Luật Ngân sách nhà nước;</w:t>
      </w:r>
    </w:p>
    <w:p>
      <w:r>
        <w:t>Căn cứ Nghị định số 127/2018/NĐ-CP ngày 21 tháng 9 năm 2018 của Chính phủ quy định về trách nhiệm quản lý nhà nước về giáo dục;</w:t>
      </w:r>
    </w:p>
    <w:p>
      <w:r>
        <w:t>Căn cứ Thông tư số 05/2023/TT-BGDĐT ngày 28 tháng 02 năm 2023 của Bộ trưởng Bộ Giáo dục và Đào tạo ban hành Quy chế tổ chức và hoạt động của trường trung học phổ thông chuyên;</w:t>
      </w:r>
    </w:p>
    <w:p>
      <w:r>
        <w:t>Xét Tờ trình số 5002/TTr-UBND ngày 22 tháng 6 năm 2023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một số chính sách ưu đãi đối với Trường Trung học phổ thông (THPT) chuyên Phan Bội Châu, tỉnh Nghệ An.</w:t>
      </w:r>
    </w:p>
    <w:p>
      <w:r>
        <w:t>2. Đối tượng áp dụng</w:t>
      </w:r>
    </w:p>
    <w:p>
      <w:r>
        <w:t>a) Viên chức đang làm việc tại Trường THPT chuyên Phan Bội Châu, tỉnh Nghệ An;</w:t>
      </w:r>
    </w:p>
    <w:p>
      <w:r>
        <w:t>b) Học sinh đang học tập tại Trường THPT chuyên Phan Bội Châu, tỉnh Nghệ An;</w:t>
      </w:r>
    </w:p>
    <w:p>
      <w:r>
        <w:t>c) Chuyên gia, giáo viên được mời thỉnh giảng tại Trường THPT chuyên Phan Bội Châu để giảng dạy đội tuyển học sinh giỏi dự thi cấp quốc gia, khu vực, Quốc tế;</w:t>
      </w:r>
    </w:p>
    <w:p>
      <w:r>
        <w:t>d) Các tổ chức, cá nhân có liên quan khác.</w:t>
      </w:r>
    </w:p>
    <w:p>
      <w:r>
        <w:t>Điều 2. Hỗ trợ đối với viên chức</w:t>
      </w:r>
    </w:p>
    <w:p>
      <w:r>
        <w:t>1. Viên chức có kết quả xếp loại hàng năm hoàn thành tốt nhiệm vụ trở lên được hỗ trợ như sau:</w:t>
      </w:r>
    </w:p>
    <w:p>
      <w:r>
        <w:t>a) Hiệu trưởng, phó hiệu trưởng và giáo viên: được hỗ trợ 1,7 lần mức lương cơ sở/người/tháng;</w:t>
      </w:r>
    </w:p>
    <w:p>
      <w:r>
        <w:t>b) Nhân viên các nhóm vị trí việc làm: chức danh nghề nghiệp chuyên ngành (trừ giáo viên), chức danh nghề nghiệp chuyên môn dùng chung và nhóm hỗ trợ, phục vụ: được hỗ trợ bằng 50% mức hỗ trợ theo quy định tại khoản a điểm 1 Điều này.</w:t>
      </w:r>
    </w:p>
    <w:p>
      <w:r>
        <w:t>2. Viên chức bố trí trực quản lý nội trú ngoài giờ hành chính và trực đêm được hỗ trợ kinh phí bố trí trong dự toán chi ngân sách nhà nước hàng năm trên cơ sở khả năng cân đối của ngân sách địa phương.</w:t>
      </w:r>
    </w:p>
    <w:p>
      <w:r>
        <w:t>3. Đại diện cán bộ quản lý, giáo viên có học sinh dự thi khu vực, quốc tế được cử và cấp kinh phí đi quan sát viên tham gia với đoàn học sinh theo chế độ quy định hiện hành về công tác phí đi nước ngoài; số lượng tối đa cho mỗi đội tuyển là 02 người và không quá 02 lần đi trong 01 năm.</w:t>
      </w:r>
    </w:p>
    <w:p>
      <w:r>
        <w:t>4. Hàng năm được cấp kinh phí đi học tập trao đổi kinh nghiệm, đào tạo nâng cao trình độ chuyên môn, ngoại ngữ, hội thảo khoa học trong và ngoài nước, đi bồi dưỡng học sinh tạo nguồn ở các huyện theo khả năng cân đối của ngân sách hàng năm.</w:t>
      </w:r>
    </w:p>
    <w:p>
      <w:r>
        <w:t>5. Chế độ hỗ trợ (bồi dưỡng) đối với tập thể hội đồng chỉ đạo bồi dưỡng đội tuyển học sinh thi quốc gia, khu vực và quốc tế:</w:t>
      </w:r>
    </w:p>
    <w:p>
      <w:r>
        <w:t>Tập thể hội đồng chỉ đạo bồi dưỡng đội tuyển được hỗ trợ bằng 30% tổng mức khen thưởng cửa học sinh quy định tại Nghị quyết số 11/2018/NQ-HĐND ngày 12 tháng 12 năm 2018 của Hội đồng nhân dân tỉnh Nghệ An.</w:t>
      </w:r>
    </w:p>
    <w:p>
      <w:r>
        <w:t>Điều 3. Hỗ trợ giảng dạy bồi dưỡng học sinh giỏi</w:t>
      </w:r>
    </w:p>
    <w:p>
      <w:r>
        <w:t>1. Đối với giáo viên đang làm việc tại Trường THPT chuyên Phan Bội Châu</w:t>
      </w:r>
    </w:p>
    <w:p>
      <w:r>
        <w:t>Giáo viên giảng dạy đội tuyển học sinh giỏi dự thi cấp quốc gia, khu vực, quốc tế được hưởng 1,0 lần lương cơ sở/một buổi dạy (4 tiết). Thời gian hưởng theo thời gian thực tế dạy đội tuyển theo Kế hoạch thi các cấp hàng năm:</w:t>
      </w:r>
    </w:p>
    <w:p>
      <w:r>
        <w:t>a) Thời gian giảng dạy đội dự tuyển học sinh giỏi dự thi cấp quốc gia, khu vực, quốc tế không quá 180 buổi/01 đội tuyển;</w:t>
      </w:r>
    </w:p>
    <w:p>
      <w:r>
        <w:t>b) Thời gian giảng dạy đội tuyển học sinh giỏi dự thi cấp quốc gia: không quá 250 buổi/01 đội tuyển;</w:t>
      </w:r>
    </w:p>
    <w:p>
      <w:r>
        <w:t>c) Thời gian giảng dạy đội tuyển học sinh giỏi dự thi khu vực, quốc tế không quá 180 buổi/01 đội tuyển/01 kỳ thi.</w:t>
      </w:r>
    </w:p>
    <w:p>
      <w:r>
        <w:t>2. Đối với chuyên gia, giáo viên ngoài Trường THPT chuyên Phan Bội Châu</w:t>
      </w:r>
    </w:p>
    <w:p>
      <w:r>
        <w:t>Trong trường hợp cần thiết, Trường THPT chuyên Phan Bội Châu quyết định việc mời chuyên gia, giáo viên thỉnh giảng:</w:t>
      </w:r>
    </w:p>
    <w:p>
      <w:r>
        <w:t>a) Giảng dạy đội tuyển học sinh giỏi dự thi cấp quốc gia được hưởng 2,5 lần lương cơ sở/một buổi dạy (4 tiết) và tối đa không quá 180 buổi cho 01 đội tuyển;</w:t>
      </w:r>
    </w:p>
    <w:p>
      <w:r>
        <w:t>b) Giảng dạy học sinh giỏi đội tuyển dự thi khu vực, quốc tế hưởng 3,5 lần lương cơ sở/một buổi dạy (4 tiết) và tối đa không quá 180 buổi cho 01 đội tuyển/01 kỳ thi.</w:t>
      </w:r>
    </w:p>
    <w:p>
      <w:r>
        <w:t>Điều 4. Hỗ trợ đối với học sinh</w:t>
      </w:r>
    </w:p>
    <w:p>
      <w:r>
        <w:t>1. Học bổng</w:t>
      </w:r>
    </w:p>
    <w:p>
      <w:r>
        <w:t>a) Số lượng: Số học sinh được cấp học bổng tối đa là 80% tổng số chỉ tiêu tuyển sinh hàng năm;</w:t>
      </w:r>
    </w:p>
    <w:p>
      <w:r>
        <w:t>b) Tiêu chuẩn: Hàng tháng, xét cấp học bổng đối với học sinh có học lực giỏi và hạnh kiểm tốt hoặc học sinh tham gia đội tuyển quốc gia, học sinh đạt giải trong kỳ thi cấp quốc gia, khu vực, quốc tế (chỉ xét cấp trong từng năm học, mỗi học sinh chỉ được hưởng một mức học bổng cao nhất);</w:t>
      </w:r>
    </w:p>
    <w:p>
      <w:r>
        <w:t>c) Mức học bổng</w:t>
      </w:r>
    </w:p>
    <w:p>
      <w:r>
        <w:t>- Học sinh đạt học sinh giỏi quốc gia, khu vực, quốc tế từ giải khuyến khích trở lên được hưởng mức học bổng bằng 10 lần mức học phí hiện hành của học sinh Trường THPT chuyên Phan Bội Châu, thời gian hưởng tối đa 9 tháng/năm học;</w:t>
      </w:r>
    </w:p>
    <w:p>
      <w:r>
        <w:t>- Học sinh là thành viên đội tuyển dự thi quốc gia được hưởng mức học bổng bằng 5 lần mức học phí hiện hành của học sinh Trường THPT chuyên Phan Bội Châu, thời gian hường tối đa 9 tháng/năm học;</w:t>
      </w:r>
    </w:p>
    <w:p>
      <w:r>
        <w:t>- Số chỉ tiêu bọc sinh còn lại được xét mức học bổng bằng 3 lần mức học phí hiện hành của học sinh Trường THPT chuyên Phan Bội Châu, thời gian hưởng 9 tháng/năm học.</w:t>
      </w:r>
    </w:p>
    <w:p>
      <w:r>
        <w:t>2. Hỗ trợ tiền ăn</w:t>
      </w:r>
    </w:p>
    <w:p>
      <w:r>
        <w:t>a) Đối tượng hỗ trợ: Học sinh là thành viên đội tuyển học sinh giỏi dự thi cấp quốc gia, khu vực, quốc tế;</w:t>
      </w:r>
    </w:p>
    <w:p>
      <w:r>
        <w:t>b) Mức hỗ trợ: 0,1 lần lương cơ sở /một buổi tập huấn bồi dưỡng;</w:t>
      </w:r>
    </w:p>
    <w:p>
      <w:r>
        <w:t>c) Thời gian hỗ trợ bằng thời gian bồi dưỡng quy định tại Điều 3 Nghị quyết này.</w:t>
      </w:r>
    </w:p>
    <w:p>
      <w:r>
        <w:t>Điều 5. Tổ chức khảo sát định kỳ học sinh giỏi đội dự tuyển, đội tuyển học sinh giỏi quốc gia</w:t>
      </w:r>
    </w:p>
    <w:p>
      <w:r>
        <w:t>Thực hiện bằng 100% mức chi được quy định tại điểm c khoản 2 Điều 3 Nghị quyết số 13/2022/NQ-HĐND ngày 14 tháng 7 năm 2022 của Hội đồng nhân dân tỉnh Nghệ An quy định về nội dung, mức chi để tổ chức các kỳ thi, cuộc thi, hội thi trong lĩnh vực giáo dục - đào tạo trên địa bàn tỉnh Nghệ An.</w:t>
      </w:r>
    </w:p>
    <w:p>
      <w:r>
        <w:t>Điều 6. Nguồn kinh phí</w:t>
      </w:r>
    </w:p>
    <w:p>
      <w:r>
        <w:t>Nguồn ngân sách tỉnh (nguồn, chi sự nghiệp giáo dục hàng năm).</w:t>
      </w:r>
    </w:p>
    <w:p>
      <w:r>
        <w:t>Điều 7.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8. Điều khoản chuyển tiếp</w:t>
      </w:r>
    </w:p>
    <w:p>
      <w:r>
        <w:t>Đối với các học sinh quy định tại tiết 2 điểm a khoản 2 Điều 2 của Nghị quyết số 110/2013/NQ-HĐND ngày 13 tháng 12 năm 2013 của Hội đồng nhân dân tỉnh quy định một số chính sách ưu đãi đối với Trường THPT chuyên Phan Bội Châu đã có cam kết trước khi Nghị quyết này có hiệu lực thì vẫn được tiếp tục thực hiện cho đến khi thực hiện xong chính sách.</w:t>
      </w:r>
    </w:p>
    <w:p>
      <w:r>
        <w:t>Điều 9. Điều khoản thi hành</w:t>
      </w:r>
    </w:p>
    <w:p>
      <w:r>
        <w:t>1. Nghị quyết này đã được Hội đồng nhân dân tỉnh Nghệ An Khóa XVIII, Kỳ họp thứ 16 thông qua ngày 27 tháng 10 năm 2023 và có hiệu lực thi hành kể từ ngày 07 tháng 11 năm 2023.</w:t>
      </w:r>
    </w:p>
    <w:p>
      <w:r>
        <w:t>2. Bãi bỏ Nghị quyết số 110/2013/NQ-HĐND ngày 13 tháng 12 năm 2013 của Hội đồng nhân dân tỉnh quy định một số chính sách ưu đãi đối với Trường THPT chuyên Phan Bội Châu./.</w:t>
      </w:r>
    </w:p>
    <w:p>
      <w:r>
        <w:t>Nơi nhận:</w:t>
      </w:r>
    </w:p>
    <w:p>
      <w:r>
        <w:t>- Ủy ban Thường vụ Quốc hội, Chính phủ (để b/c);</w:t>
      </w:r>
    </w:p>
    <w:p>
      <w:r>
        <w:t>- Các Bộ: Giáo dục và Đào tạo, Tư pháp (Cục Kiểm tra VBQPPL);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