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2023 về Danh mục dịch vụ sự nghiệp công sử dụng ngân sách nhà nước thuộc lĩnh vực Tư pháp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15/NQ-HĐND</w:t>
      </w:r>
    </w:p>
    <w:p>
      <w:r>
        <w:t>Phú Yên, ngày 07 tháng 7 năm 2023</w:t>
      </w:r>
    </w:p>
    <w:p>
      <w:r>
        <w:t>NGHỊ QUYẾT</w:t>
      </w:r>
    </w:p>
    <w:p>
      <w:r>
        <w:t>BAN HÀNH DANH MỤC DỊCH VỤ SỰ NGHIỆP CÔNG SỬ DỤNG NGÂN SÁCH NHÀ NƯỚC THUỘC LĨNH VỰC TƯ PHÁP TRÊN ĐỊA BÀN TỈNH PHÚ YÊN</w:t>
      </w:r>
    </w:p>
    <w:p>
      <w:r>
        <w:t>HỘI ĐỒNG NHÂN DÂN TỈNH PHÚ YÊN</w:t>
      </w:r>
    </w:p>
    <w:p>
      <w:r>
        <w:t>KHÓA VIII,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Trợ giúp pháp lý ngày 20 tháng 6 năm 2017;</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19/QĐ-TTg ngày 05 tháng 01 năm 2019 của Thủ tướng Chính phủ về ban hành Danh mục dịch vụ sự nghiệp công sử dụng ngân sách nhà nước thuộc lĩnh vực quản lý nhà nước của Bộ Tư pháp;</w:t>
      </w:r>
    </w:p>
    <w:p>
      <w:r>
        <w:t>Căn cứ Quyết định số 2069/QĐ-TTg ngày 08 tháng 12 năm 2021 của Thủ   tướng Chính phủ ban hành Danh mục dịch vụ sự nghiệp công cơ bản, thiết yếu thuộc ngành Tư pháp;</w:t>
      </w:r>
    </w:p>
    <w:p>
      <w:r>
        <w:t>Căn cứ Quyết định số 2302/QĐ-BTP ngày 18 tháng 11 năm 2020 của Bộ trưởng Bộ Tư pháp ban hành quy định về xây dựng, thẩm định và ban hành định mức kinh tế - kỹ thuật đối với các dịch vụ sự nghiệp công sử dụng kinh phí ngân sách nhà nước thuộc lĩnh vực quản lý nhà nước của Bộ Tư pháp;</w:t>
      </w:r>
    </w:p>
    <w:p>
      <w:r>
        <w:t>Căn cứ Thông tư số 07/2022/TT-BTP ngày 01 tháng 11 năm 2022 của Bộ   trưởng Bộ Tư pháp quy định tiêu chí phân loại, điều kiện thành lập, sáp nhập, hợp nhất, giải thể các đơn vị sự nghiệp công lập thuộc ngành, lĩnh vực tư pháp .</w:t>
      </w:r>
    </w:p>
    <w:p>
      <w:r>
        <w:t>Xét Tờ trình số 93/TTr-UBND ngày 20 tháng 6 năm 2023 của Ủy ban nhân dân tỉnh Phú Yên về việc đề nghị ban hành nghị quyết ban hành Danh mục dịch vụ sự nghiệp công sử dụng ngân sách nhà nước thuộc lĩnh vực Tư pháp trên địa bàn tỉnh Phú Yên; Báo cáo thẩm tra của Ban Pháp chế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thuộc lĩnh vực Tư pháp trên địa bàn tỉnh Phú Yên.</w:t>
      </w:r>
    </w:p>
    <w:p>
      <w:r>
        <w:t>Điều 2.  Tổ chức thực hiện</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16 thông qua ngày 07 tháng 7 năm 2023 và có hiệu lực thi hành từ ngày thông qua./.</w:t>
      </w:r>
    </w:p>
    <w:p>
      <w:r>
        <w:t>CHỦ TỊCH</w:t>
      </w:r>
    </w:p>
    <w:p>
      <w:r>
        <w:t>Cao Thị Hòa An</w:t>
      </w:r>
    </w:p>
    <w:p>
      <w:r>
        <w:t>DANH MỤC</w:t>
      </w:r>
    </w:p>
    <w:p>
      <w:r>
        <w:t>DỊCH VỤ SỰ NGHIỆP CÔNG SỬ DỤNG NGÂN SÁCH NHÀ NƯỚC THUỘC LĨNH VỰC TƯ PHÁP TRÊN ĐỊA BÀN TỈNH PHÚ YÊN</w:t>
      </w:r>
    </w:p>
    <w:p>
      <w:r>
        <w:t>(Ban hành kèm theo Nghị quyết số:15/NQ-HĐND ngày 07 tháng 7 năm 2023   của Hội đồng nhân dân tỉnh Phú Yên)</w:t>
      </w:r>
    </w:p>
    <w:p>
      <w:r>
        <w:t>STT</w:t>
      </w:r>
    </w:p>
    <w:p>
      <w:r>
        <w:t>Danh mục dịch vụ sự nghiệp công</w:t>
      </w:r>
    </w:p>
    <w:p>
      <w:r>
        <w:t>Ngân sách nhà nước bảo đảm toàn bộ chi phí thực hiện dịch   vụ</w:t>
      </w:r>
    </w:p>
    <w:p>
      <w:r>
        <w:t>Ngân sách   nhà nước bảo đảm một phần chi phí   thực hiện dịch   vụ</w:t>
      </w:r>
    </w:p>
    <w:p>
      <w:r>
        <w:t>1</w:t>
      </w:r>
    </w:p>
    <w:p>
      <w:r>
        <w:t>Dịch vụ thuộc lĩnh vực trợ giúp pháp lý</w:t>
      </w:r>
    </w:p>
    <w:p>
      <w:r>
        <w:t>1.1</w:t>
      </w:r>
    </w:p>
    <w:p>
      <w:r>
        <w:t>Tham gia tố tụng</w:t>
      </w:r>
    </w:p>
    <w:p>
      <w:r>
        <w:t>x</w:t>
      </w:r>
    </w:p>
    <w:p>
      <w:r>
        <w:t>1.2</w:t>
      </w:r>
    </w:p>
    <w:p>
      <w:r>
        <w:t>Đại diện ngoài tố tụng</w:t>
      </w:r>
    </w:p>
    <w:p>
      <w:r>
        <w:t>x</w:t>
      </w:r>
    </w:p>
    <w:p>
      <w:r>
        <w:t>1.3</w:t>
      </w:r>
    </w:p>
    <w:p>
      <w:r>
        <w:t>Tư vấn pháp luật</w:t>
      </w:r>
    </w:p>
    <w:p>
      <w:r>
        <w:t>x</w:t>
      </w:r>
    </w:p>
    <w:p>
      <w:r>
        <w:t>1.4</w:t>
      </w:r>
    </w:p>
    <w:p>
      <w:r>
        <w:t>Hỗ trợ thông tin về trợ giúp pháp lý</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