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nội dung, mức hỗ trợ khuyến khích người dân vùng đồng bào dân tộc thiểu số và miền núi tham gia học xóa mù chữ, thuộc Chương trình mục tiêu quốc gia phát triển kinh tế - xã hội vùng đồng bào dân tộc thiểu số và miền núi giai đoạn 2021-2030, giai đoạn I: từ năm 2021 đến năm 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15/2024/NQ-HĐND</w:t>
      </w:r>
    </w:p>
    <w:p>
      <w:r>
        <w:t>Phú Yên, ngày 06 tháng 12 năm 2024</w:t>
      </w:r>
    </w:p>
    <w:p>
      <w:r>
        <w:t>NGHỊ QUYẾT</w:t>
      </w:r>
    </w:p>
    <w:p>
      <w:r>
        <w:t>QUY ĐỊNH NỘI DUNG, MỨC HỖ TRỢ KHUYẾN KHÍCH NGƯỜI DÂN VÙNG ĐỒNG BÀO DÂN TỘC THIỂU SỐ VÀ MIỀN NÚI THAM GIA HỌC XÓA MÙ CHỮ, THUỘC CHƯƠNG TRÌNH MỤC TIÊU QUỐC GIA PHÁT TRIỂN KINH TẾ - XÃ HỘI VÙNG ĐỒNG BÀO DÂN TỘC THIỂU SỐ VÀ MIỀN NÚI GIAI ĐOẠN 2021 - 2030, GIAI ĐOẠN I: TỪ NĂM 2021 ĐẾN NĂM 2025 TRÊN ĐỊA BÀN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33/2021/TT-BGDĐT ngày 26 tháng 11 năm 2021 của Bộ trưởng Bộ Giáo dục và Đào tạo ban hành Chương trình xóa mù chữ;</w:t>
      </w:r>
    </w:p>
    <w:p>
      <w:r>
        <w:t>Căn cứ Thông tư số 10/2022/TT-BGDĐT ngày 12 tháng 7 năm 2022 của Bộ trưởng Bộ Giáo dục và Đào tạo quy định về đánh giá học viên học Chương trình xóa mù chữ;</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Xét Tờ trình số 236/TTr-UBND ngày 30 tháng 11 năm 2024 của Ủy ban nhân dân tỉnh về dự thảo Nghị quyết quy định nội dung, mức hỗ trợ khuyến khích người dân vùng đồng bào dân tộc thiểu số và miền núi tham gia học xóa mù chữ, thuộc Chương trình mục tiêu quốc gia phát triển kinh tế - xã hội vùng đồng bào dân tộc thiểu số và miền núi giai đoạn 2021 - 2030, giai đoạn I: từ năm 2021 đến năm 2025 trên địa bàn tỉnh Phú Yên; Báo cáo thẩm tra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quy định nội dung, mức hỗ trợ khuyến khích người dân vùng đồng bào dân tộc thiểu số và miền núi tham gia học xóa mù chữ, thuộc Chương trình mục tiêu quốc gia phát triển kinh tế - xã hội vùng đồng bào dân tộc thiểu số và miền núi giai đoạn 2021 - 2030, giai đoạn I: từ năm 2021 đến năm 2025 trên địa bàn tỉnh Phú Yên.</w:t>
      </w:r>
    </w:p>
    <w:p>
      <w:r>
        <w:t>2. Đối tượng, áp dụng</w:t>
      </w:r>
    </w:p>
    <w:p>
      <w:r>
        <w:t>a) Người dân vùng đồng bào dân tộc thiểu số và miền núi tham gia học xóa mù chữ, thuộc Chương trình mục tiêu quốc gia phát triển kinh tế - xã hội vùng đồng bào dân tộc thiểu số và miền núi trên địa bàn tỉnh.</w:t>
      </w:r>
    </w:p>
    <w:p>
      <w:r>
        <w:t>b) Cơ sở giáo dục tham gia giảng dạy.</w:t>
      </w:r>
    </w:p>
    <w:p>
      <w:r>
        <w:t>c) Các cơ quan, tổ chức, cá nhân có liên quan.</w:t>
      </w:r>
    </w:p>
    <w:p>
      <w:r>
        <w:t>Điều 2. Nội dung, mức hỗ trợ</w:t>
      </w:r>
    </w:p>
    <w:p>
      <w:r>
        <w:t>1. Nội dung hỗ trợ: hỗ trợ người dân vùng đồng bào dân tộc thiểu số và miền núi tham gia học xóa mù chữ theo Chương trình xóa mù chữ được quy định tại Thông tư số 33/2021/TT-BGDĐT ngày 26 tháng 11 năm 2021 của Bộ trưởng Bộ Giáo dục và Đào tạo ban hành Chương trình xóa mù chữ để khuyến khích người dân vùng đồng bào dân tộc thiểu số và miền núi tham gia học xóa mù chữ, thuộc Chương trình mục tiêu quốc gia phát triển kinh tế - xã hội vùng đồng bào dân tộc thiểu số và miền núi giai đoạn 2021 - 2030, giai đoạn I: từ năm 2021 đến năm 2025 trên địa bàn tỉnh Phú Yên.</w:t>
      </w:r>
    </w:p>
    <w:p>
      <w:r>
        <w:t>2. Mức hỗ trợ: 150.000 đồng/người/tháng.</w:t>
      </w:r>
    </w:p>
    <w:p>
      <w:r>
        <w:t>3. Thời gian chi trả: sau khi kết thúc từng học kỳ, người học xóa mù chữ được đánh giá “Hoàn thành” sẽ được hỗ trợ kinh phí.</w:t>
      </w:r>
    </w:p>
    <w:p>
      <w:r>
        <w:t>Điều 3. Nguồn kinh phí thực hiện</w:t>
      </w:r>
    </w:p>
    <w:p>
      <w:r>
        <w:t>Kinh phí Chương trình mục tiêu quốc gia phát triển kinh tế - xã hội vùng đồng bào dân tộc thiểu số và miền núi giai đoạn 2021 - 2030, giai đoạn I: từ năm 2021 đến năm 2025; nguồn vốn đối ứng của ngân sách địa phương thực hiện Chương trình và các nguồn hợp pháp khác theo quy định.</w:t>
      </w:r>
    </w:p>
    <w:p>
      <w:r>
        <w:t>Điều 4.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Tài chính, GD&amp;ĐT;</w:t>
      </w:r>
    </w:p>
    <w:p>
      <w:r>
        <w:t>- Cục Kiểm tra VBQPPL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