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bãi bỏ Nghị quyết 14/2011/NQ-HĐND thông qua nội dung và mức chi đặc thù cho công tác hỗ trợ pháp lý cho doanh nghiệp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15/2024/NQ-HĐND</w:t>
      </w:r>
    </w:p>
    <w:p>
      <w:r>
        <w:t>An Giang, ngày 13 tháng 11 năm 2024</w:t>
      </w:r>
    </w:p>
    <w:p>
      <w:r>
        <w:t>NGHỊ QUYẾT</w:t>
      </w:r>
    </w:p>
    <w:p>
      <w:r>
        <w:t>BÃI BỎ NGHỊ QUYẾT SỐ 14/2011/NQ-HĐND NGÀY 09 THÁNG 12 NĂM 2011 CỦA HỘI ĐỒNG NHÂN DÂN TỈNH AN GIANG VỀ VIỆC THÔNG QUA NỘI DUNG VÀ MỘT SỐ MỨC CHI ĐẶC THÙ CHO CÔNG TÁC HỖ TRỢ PHÁP LÝ CHO DOANH NGHIỆP TRÊN ĐỊA BÀN TỈNH AN GIANG</w:t>
      </w:r>
    </w:p>
    <w:p>
      <w:r>
        <w:t>HỘI ĐỒNG NHÂN DÂN TỈNH AN GIANG</w:t>
      </w:r>
    </w:p>
    <w:p>
      <w:r>
        <w:t>KHÓA X, KỲ HỌP THỨ 24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 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Xét Tờ trình số 1147/TTr-UBND ngày 08 tháng 11 năm 2024 của Ủy ban nhân dân tỉnh dự thảo Nghị quyết bãi bỏ Nghị quyết số 14/2011/NQ-HĐND ngày 09 tháng 12 năm 2011 của Hội đồng nhân dân tỉnh An Giang về việc thông qua nội dung và một số mức chi đặc thù cho công tác hỗ trợ pháp lý cho doanh nghiệp trên địa bàn tỉnh An Giang; báo cáo thẩm tra của Ban Pháp chế; ý kiến thảo luận của đại biểu Hội đồng nhân dân tại kỳ họp.</w:t>
      </w:r>
    </w:p>
    <w:p>
      <w:r>
        <w:t>QUYẾT NGHỊ:</w:t>
      </w:r>
    </w:p>
    <w:p>
      <w:r>
        <w:t>Điều 1.  Bãi bỏ toàn bộ Nghị quyết số 14/2011/NQ-HĐND ngày 09 tháng 12 năm 2011 của Hội đồng nhân dân tỉnh An Giang về việc thông qua nội dung và một số mức chi đặc thù cho công tác hỗ trợ pháp lý cho doanh nghiệp trên địa bàn tỉnh An Giang.</w:t>
      </w:r>
    </w:p>
    <w:p>
      <w:r>
        <w:t>Điều 2. Điều khoản thi hành</w:t>
      </w:r>
    </w:p>
    <w:p>
      <w:r>
        <w:t>Nghị quyết này đã được Hội đồng nhân dân tỉnh An Giang khóa, X kỳ họp thứ 24 (chuyên đề) thông qua ngày 13 tháng 11 năm 2024 và có hiệu lực từ ngày 23 tháng 11 năm 2024.</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Bộ Tài chính;</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