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15/2024/NQ-HĐND</w:t>
      </w:r>
    </w:p>
    <w:p>
      <w:r>
        <w:t>Đắk Nông, ngày 11 tháng 12 năm 2024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09 tháng 01 năm 2023;</w:t>
      </w:r>
    </w:p>
    <w:p>
      <w:r>
        <w:t>Căn cứ Luật Khám bệnh, chữa bệnh ngày 09 tháng 01 năm 2023;</w:t>
      </w:r>
    </w:p>
    <w:p>
      <w:r>
        <w:t>Căn cứ Luật Bảo hiểm y tế ngày 14 tháng 11 năm 2008; Luật Sửa đổi, bổ sung một số điều theo Luật Bảo hiểm y tế ngày 13 tháng 6 năm 2024;</w:t>
      </w:r>
    </w:p>
    <w:p>
      <w:r>
        <w:t>Căn cứ Nghị định số 96/2023/NĐ-CP ngày 30 tháng 12 năm 2023 của Chính phủ quy định chi tiết và hướng dẫn thi hành một số điều của Luật Khám bệnh, chữa bệnh;</w:t>
      </w:r>
    </w:p>
    <w:p>
      <w:r>
        <w:t>Căn cứ Nghị định số 146/2018/NĐ-CP ngày 17 tháng 10 năm 2018 của Chính phủ quy định chi tiết và hướng dẫn biện pháp thi hành một số điều của Luật Bảo hiểm y tế;</w:t>
      </w:r>
    </w:p>
    <w:p>
      <w:r>
        <w:t>Căn cứ Nghị định số 85/2024/NĐ-CP ngày 10 tháng 7 năm 2024 của Chính phủ quy định chi tiết một số điều của Luật Giá;</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7337/TTr-UBND ngày 28 tháng 11 năm 2024 của Ủy ban nhân dân tỉnh đề nghị ban hành Nghị quyết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w:t>
      </w:r>
    </w:p>
    <w:p>
      <w:r>
        <w:t>2.  Đối tượng áp dụng</w:t>
      </w:r>
    </w:p>
    <w:p>
      <w:r>
        <w:t>Các cơ sở khám bệnh, chữa bệnh của Nhà nước trên địa bàn tỉnh Đắk Nông;</w:t>
      </w:r>
    </w:p>
    <w:p>
      <w:r>
        <w:t>Người bệnh tham gia bảo hiểm y tế đến khám bệnh, chữa bệnh và người bệnh không có thẻ bảo hiểm y tế đến khám bệnh, chữa bệnh (nhưng không phải là khám bệnh, chữa bệnh theo yêu cầu) tại các cơ sở khám bệnh, chữa bệnh của Nhà nước thuộc phạm vi quản lý của tỉnh Đắk Nông;</w:t>
      </w:r>
    </w:p>
    <w:p>
      <w:r>
        <w:t>Các cơ quan, tổ chức, cá nhân liên quan.</w:t>
      </w:r>
    </w:p>
    <w:p>
      <w:r>
        <w:t>Điều 2.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w:t>
      </w:r>
    </w:p>
    <w:p>
      <w:r>
        <w:t>1.  Giá dịch vụ khám bệnh và hội chẩn quy định tại Phụ lục I ban hành kèm theo Nghị quyết này.</w:t>
      </w:r>
    </w:p>
    <w:p>
      <w:r>
        <w:t>2.  Giá dịch vụ ngày giường bệnh quy định tại Phụ lục II ban hành kèm theo Nghị quyết này.</w:t>
      </w:r>
    </w:p>
    <w:p>
      <w:r>
        <w:t>3 . Giá dịch vụ kỹ thuật và xét nghiệm áp dụng cho các hạng bệnh viện, Trung tâm Y tế quy định tại Phụ lục III ban hành kèm theo Nghị quyết này.</w:t>
      </w:r>
    </w:p>
    <w:p>
      <w:r>
        <w:t>4.  Giá dịch vụ kỹ thuật thực hiện bằng phương pháp vô cảm gây tê chưa bao gồm thuốc và oxy sử dụng cho dịch vụ theo quy định tại Phụ lục IV ban hành kèm theo Nghị quyết này; trong đó, ghi chú của các dịch vụ áp dụng như ghi chú với dịch vụ đó nhưng thực hiện bằng phương pháp vô cảm gây mê; chi phí thuốc, oxy thanh toán với cơ quan bảo hiểm xã hội và người bệnh theo thực tế sử dụng và kết quả mua sắm của cơ sở khám bệnh, chữa bệnh.</w:t>
      </w:r>
    </w:p>
    <w:p>
      <w:r>
        <w:t>5.  Trạm Y tế xã, phường, thị trấn, cơ quan, tổ chức, đơn vị, Trạm Y tế kết hợp Quân Dân y:</w:t>
      </w:r>
    </w:p>
    <w:p>
      <w:r>
        <w:t>a) Giá dịch vụ khám bệnh: Áp dụng mức giá của Trạm Y tế xã;</w:t>
      </w:r>
    </w:p>
    <w:p>
      <w:r>
        <w:t>b) Giá dịch vụ kỹ thuật bằng 70% mức giá dịch vụ kỹ thuật theo quy định tại Phụ lục III ban hành kèm theo Nghị quyết này;</w:t>
      </w:r>
    </w:p>
    <w:p>
      <w:r>
        <w:t>c) Đối với các Trạm Y tế được Sở Y tế giao giường bệnh lưu bệnh nhân: Được áp dụng mức giá dịch vụ ngày giường bệnh bằng 50% mức giá dịch vụ ngày giường bệnh nội khoa loại 3 của bệnh viện, Trung tâm Y tế hạng IV.</w:t>
      </w:r>
    </w:p>
    <w:p>
      <w:r>
        <w:t>d) Đối với phòng khám đa khoa khu vực và phòng khám đa khoa thuộc Trung tâm Kiểm soát bệnh tật tỉnh: Áp dụng mức giá dịch vụ khám bệnh, chữa bệnh của bệnh viện hạng IV; trường hợp được Sở Y tế giao giường bệnh lưu bệnh nhân: Áp dụng mức giá dịch vụ ngày giường bệnh bằng 50% mức giá ngày giường nội khoa loại 3 của bệnh viện, Trung tâm Y tế hạng IV.</w:t>
      </w:r>
    </w:p>
    <w:p>
      <w:r>
        <w:t>6.  Việc thanh toán chi phí khám bệnh, chữa bệnh giữa cơ quan Bảo hiểm xã hội và cơ sở khám bệnh, chữa bệnh được thực hiện theo các quy định của Bộ Y tế.</w:t>
      </w:r>
    </w:p>
    <w:p>
      <w:r>
        <w:t>7.  Mức giá dịch vụ khám bệnh, chữa bệnh ban hành kèm theo Nghị quyết này bao gồm chi phí trực tiếp và tiền lương, tiền công, phụ cấp và các khoản đóng góp theo quy định; trong đó, chi phí tiền lương theo mức lương cơ sở 2.340.000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3. Điều khoản chuyển tiếp</w:t>
      </w:r>
    </w:p>
    <w:p>
      <w:r>
        <w:t>Đối với người bệnh đang điều trị tại cơ sở khám bệnh, chữa bệnh trước thời điểm thực hiện mức giá theo quy định tại Nghị quyết này và ra viện hoặc kết thúc đợt điều trị ngoại trú sau thời điểm thực hiện mức giá quy định tại Nghị quyết này: Tiếp tục được áp dụng mức giá theo quy định tại Thông tư số 22/2023/TT-BYT ngày 17 tháng 11 năm 2023 của Bộ Y tế và Nghị quyết số 32/2019/NQ-HĐND ngày 30 tháng 9 năm 2019 của Hội đồng nhân dân tỉnh Đắk Nông về việc quy định mức giá dịch vụ khám bệnh, chữa bệnh không thuộc phạm vi thanh toán của Quỹ bảo hiểm y tế trong các cơ sở khám bệnh, chữa bệnh của Nhà nước thuộc tỉnh Đắk Nông.</w:t>
      </w:r>
    </w:p>
    <w:p>
      <w:r>
        <w:t>Điều 4. Tổ chức thực hiện.</w:t>
      </w:r>
    </w:p>
    <w:p>
      <w:r>
        <w:t>1.  Giao Ủy ban nhân dân tỉnh Đắk Nông tổ chức thực hiện Nghị quyết này, định kỳ báo cáo kết quả thực hiện cho Hội đồng nhân dân tỉnh.</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3.  Trường hợp các văn bản được dẫn chiếu trong Nghị quyết này được thay thế hoặc sửa đổi, bổ sung thì áp dụng theo văn bản đã được thay thế hoặc văn bản đã được sửa đổi, bổ sung đó.</w:t>
      </w:r>
    </w:p>
    <w:p>
      <w:r>
        <w:t>4.  Nghị quyết số 32/2019/NQ-HĐND ngày 30 tháng 9 năm 2019 của Hội đồng nhân dân tỉnh Đắk Nông về việc quy định mức giá dịch vụ khám bệnh, chữa bệnh không thuộc phạm vi thanh toán của Quỹ bảo hiểm y tế trong các cơ sở khám bệnh, chữa bệnh của Nhà nước thuộc tỉnh Đắk Nông hết hiệu lực từ ngày 01 tháng 01 năm 2025.</w:t>
      </w:r>
    </w:p>
    <w:p>
      <w:r>
        <w:t>Nghị quyết này được Hội đồng nhân dân tỉnh Đắk Nông Khóa IV, Kỳ họp thứ 9 thông qua ngày 11 tháng 12 năm 2024 và có hiệu lực kể từ ngày 01 tháng 01 năm 2025./.</w:t>
      </w:r>
    </w:p>
    <w:p>
      <w:r>
        <w:t>Nơi nhận:</w:t>
      </w:r>
    </w:p>
    <w:p>
      <w:r>
        <w:t>- UBTV Quốc hội; Chính phủ;</w:t>
      </w:r>
    </w:p>
    <w:p>
      <w:r>
        <w:t>- Các Bộ: Y tế, Tài chính;</w:t>
      </w:r>
    </w:p>
    <w:p>
      <w:r>
        <w:t>- Cục Kiểm tra VBQPPL - Bộ Tư pháp;</w:t>
      </w:r>
    </w:p>
    <w:p>
      <w:r>
        <w:t>- Thường trực: Tỉnh ủy, HĐND tỉnh;</w:t>
      </w:r>
    </w:p>
    <w:p>
      <w:r>
        <w:t>- UBND tỉnh, UBMTTQVN tỉnh;</w:t>
      </w:r>
    </w:p>
    <w:p>
      <w:r>
        <w:t>- Đoàn ĐBQH tỉnh;</w:t>
      </w:r>
    </w:p>
    <w:p>
      <w:r>
        <w:t>- Các Ban Đảng Tỉnh ủy, Trường Chính trị tỉnh;</w:t>
      </w:r>
    </w:p>
    <w:p>
      <w:r>
        <w:t>- Các Ban HĐND tỉnh; đại biểu HĐND tỉnh;</w:t>
      </w:r>
    </w:p>
    <w:p>
      <w:r>
        <w:t>- VP: Tỉnh ủy, Đoàn ĐBQH&amp;HĐND tỉnh; UBND tỉnh;</w:t>
      </w:r>
    </w:p>
    <w:p>
      <w:r>
        <w:t>- Các Sở, Ban, ngành, đoàn thể cấp tỉnh;</w:t>
      </w:r>
    </w:p>
    <w:p>
      <w:r>
        <w:t>- Thường trực HĐND, UBND các huyện, TP;</w:t>
      </w:r>
    </w:p>
    <w:p>
      <w:r>
        <w:t>- HĐND, UBND các xã, phường, thị trấn;</w:t>
      </w:r>
    </w:p>
    <w:p>
      <w:r>
        <w:t>- Công báo tỉnh; CTTĐT;</w:t>
      </w:r>
    </w:p>
    <w:p>
      <w:r>
        <w:t>- Báo Đắk Nông, Đài PT và TH tỉnh;</w:t>
      </w:r>
    </w:p>
    <w:p>
      <w:r>
        <w:t>- Trung tâm Lưu trữ- Sở Nội vụ;</w:t>
      </w:r>
    </w:p>
    <w:p>
      <w:r>
        <w:t>- Website cơ quan;</w:t>
      </w:r>
    </w:p>
    <w:p>
      <w:r>
        <w:t>- Lưu: VT, CT 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