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liên quan đến việc nộp, xuất trình sổ hộ khẩu, sổ tạm trú khi thực hiện thủ tục hành chính, cung cấp dịch vụ công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15/2023/NQ-HĐND</w:t>
      </w:r>
    </w:p>
    <w:p>
      <w:r>
        <w:t>Bình Định, ngày 14 tháng 7 năm 2023</w:t>
      </w:r>
    </w:p>
    <w:p>
      <w:r>
        <w:t>NGHỊ QUYẾT</w:t>
      </w:r>
    </w:p>
    <w:p>
      <w:r>
        <w:t>SỬA ĐỔI, BỔ SUNG MỘT SỐ ĐIỀU CỦA CÁC NGHỊ QUYẾT LIÊN QUAN ĐẾN VIỆC NỘP, XUẤT TRÌNH SỔ HỘ KHẨU, SỔ TẠM TRÚ KHI THỰC HIỆN THỦ TỤC HÀNH CHÍNH, CUNG CẤP DỊCH VỤ CÔNG</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khi thực hiện thủ tục hành chính, cung cấp dịch vụ công;</w:t>
      </w:r>
    </w:p>
    <w:p>
      <w:r>
        <w:t>Xét Tờ trình số 89/TTr-UBND tỉnh ngày 09 tháng 6 năm 2023 của Ủy ban nhân dân tỉnh về việc sửa đổi, bổ sung một số điều của các nghị quyết liên quan đến việc nộp, xuất trình sổ hộ khẩu, sổ tạm trú khi thực hiện thủ tục hành chính, cung cấp dịch vụ công; Báo cáo thẩm tra số 36/BC-PC ngày 07 tháng 7 năm 2023 của Ban Pháp chế Hội đồng nhân dân tỉnh; ý kiến thảo luận của đại biểu Hội đồng nhân dân tỉnh tại kỳ họp.</w:t>
      </w:r>
    </w:p>
    <w:p>
      <w:r>
        <w:t>QUYẾT NGHỊ:</w:t>
      </w:r>
    </w:p>
    <w:p>
      <w:r>
        <w:t>Điều 1. Sửa đổi, bổ sung một số điều của các nghị quyết liên quan đến việc nộp, xuất trình sổ hộ khẩu, sổ tạm trú khi thực hiện thủ tục hành chính, cung cấp dịch vụ công</w:t>
      </w:r>
    </w:p>
    <w:p>
      <w:r>
        <w:t>1. Thay thế cụm từ “hộ khẩu thường trú” bằng cụm từ “nơi thường trú” tại điểm a khoản 2 Điều 1 Nghị quyết số 33/2015/NQ-HĐND ngày 25 tháng 12 năm 2015 của Hội đồng nhân dân tỉnh về quy định mức thu học phí đối với giáo dục mầm non, giáo dục phổ thông công lập; học phí đối với các trường cao đẳng, trung cấp chuyên nghiệp và dạy nghề từ năm học 2015 - 2016 đến năm học 2020 - 2021 trên địa bàn tỉnh Bình Định  (được tiếp tục thực hiện bởi Nghị quyết số 09/2022/NQ-HĐND ngày 20 tháng 7 năm 2022 của Hội đồng nhân dân tỉnh).</w:t>
      </w:r>
    </w:p>
    <w:p>
      <w:r>
        <w:t>2. Thay thế cụm từ “hộ khẩu thường trú” bằng cụm từ “nơi thường trú” tại điểm a, điểm b, mục 2.1 khoản 2 Điều 1 của Nghị quyết số 17/2020/NQ-HĐND ngày 17 tháng 7 năm 2020 của Hội đồng nhân dân tỉnh sửa đổi, bổ sung tiêu đề và một số nội dung Nghị quyết số 46/2016/NQ-HĐND ngày 09 tháng 12 năm 2016 của Hội đồng nhân dân tỉnh về việc quy định điều kiện học sinh trên địa bàn tỉnh được hưởng chính sách hỗ trợ và mức khoán kinh phí hỗ trợ nấu ăn cho học sinh theo Nghị định số 116/2016/NĐ-CP ngày 18 tháng 7 năm 2016 của Chính phủ.</w:t>
      </w:r>
    </w:p>
    <w:p>
      <w:r>
        <w:t>3. Thay thế cụm từ “hộ khẩu thường trú” bằng cụm từ “nơi thường trú” tại điểm a khoản 1 Điều 1 của Nghị quyết số 14/2021/NQ-HĐND ngày 27 tháng 7 năm 2021 của Hội đồng nhân dân tỉnh về chính sách hỗ trợ người sử dụng dịch vụ hỏa táng trên địa bàn tỉnh Bình Định.</w:t>
      </w:r>
    </w:p>
    <w:p>
      <w:r>
        <w:t>4. Thay thế cụm từ “hộ khẩu” bằng cụm từ “nơi thường trú” tại điểm c khoản 1 Điều 8 của Quy định chính sách khuyến khích đầu tư, phát triển nông nghiệp ứng dụng công nghệ cao trên địa bàn tỉnh Bình Định, giai đoạn 2022 - 2026 kèm theo Nghị quyết số 33/2022/NQ-HĐND ngày 10 tháng 12 năm 2022 của Hội đồng nhân dân tỉnh.</w:t>
      </w:r>
    </w:p>
    <w:p>
      <w:r>
        <w:t>Điều 2. Điều khoản thi hành</w:t>
      </w:r>
    </w:p>
    <w:p>
      <w:r>
        <w:t>1. Ủy ban nhân dân tỉnh có trách nhiệm tổ chức triển khai thực hiện Nghị quyết.</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