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Điều 2 Nghị quyết 30/2020/NQ-HĐND phân định nhiệm vụ chi bảo vệ môi trường, nhiệm vụ chi hoạt động kinh tế về tài nguyên môi trường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15/2023/NQ-HĐND</w:t>
      </w:r>
    </w:p>
    <w:p>
      <w:r>
        <w:t>Điện Biên, ngày 08 tháng 12 năm 2023</w:t>
      </w:r>
    </w:p>
    <w:p>
      <w:r>
        <w:t>NGHỊ QUYẾT</w:t>
      </w:r>
    </w:p>
    <w:p>
      <w:r>
        <w:t>SỬA ĐỔI, BỔ SUNG ĐIỀU 2 CỦA NGHỊ QUYẾT SỐ 30/2020/NQ-HĐND NGÀY 08 THÁNG 12 NĂM 2020 CỦA HỘI ĐỒNG NHÂN DÂN TỈNH PHÂN ĐỊNH NHIỆM VỤ CHI BẢO VỆ MÔI TRƯỜNG, NHIỆM VỤ CHI HOẠT ĐỘNG KINH TẾ VỀ TÀI NGUYÊN MÔI TRƯỜNG TRÊN ĐỊA BÀN TỈNH ĐIỆN BIÊN</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Đa dạng sinh học ngày 13 tháng 11 năm 2008;</w:t>
      </w:r>
    </w:p>
    <w:p>
      <w:r>
        <w:t>Căn cứ Luật Ngân sách nhà nước ngày 25 tháng 6 năm 2015;</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5367/TTr-UBND ngày 20 tháng 11 năm 2023 của Ủy ban nhân dân tỉnh Điện Biên đề nghị ban hành Nghị quyết sửa đổi, bổ sung Điều 2 của Nghị quyết số 30/2020/NQ-HĐND ngày 08 tháng 12 năm 2020 của Hội đồng nhân dân tỉnh phân định nhiệm vụ chi bảo vệ môi trường; nhiệm vụ chi hoạt động kinh tế về tài nguyên môi trường trên địa bàn tỉnh Điện Biên; Báo cáo thẩm tra của Ban Kinh tế - Ngân sách Hội đồng nhân dân tỉnh số 116/BC-BKTNS ngày 03 tháng 12 năm 2023; ý kiến thảo luận của đại biểu Hội đồng nhân dân tỉnh tại kỳ họp.</w:t>
      </w:r>
    </w:p>
    <w:p>
      <w:r>
        <w:t>QUYẾT NGHỊ:</w:t>
      </w:r>
    </w:p>
    <w:p>
      <w:r>
        <w:t>Điều 1. Sửa đổi, bổ sung Điều 2 của Nghị quyết số 30/2020/NQ-HĐND ngày 08 tháng 12 năm 2020 của Hội đồng nhân dân tỉnh phân định nhiệm vụ chi bảo vệ môi trường, nhiệm vụ chi hoạt động kinh tế về tài nguyên môi trường trên địa bàn tỉnh, như sau:</w:t>
      </w:r>
    </w:p>
    <w:p>
      <w:r>
        <w:t>"Điều 2. Nhiệm vụ chi bảo vệ môi trường</w:t>
      </w:r>
    </w:p>
    <w:p>
      <w:r>
        <w:t>1. Nhiệm vụ chi ngân sách cấp tỉnh</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tỉnh.</w:t>
      </w:r>
    </w:p>
    <w:p>
      <w:r>
        <w:t>Hỗ trợ phân loại tại nguồn, thu gom, vận chuyển, xử lý chất thải rắn sinh hoạt và xử lý các loại chất thải khác phát sinh trên địa bàn tỉnh.</w:t>
      </w:r>
    </w:p>
    <w:p>
      <w:r>
        <w:t>b) Xử lý, cải tạo, phục hồi chất lượng môi trường, bao gồm điều tra, khảo sát, đánh giá mức độ ô nhiễm môi trường và xử lý ô nhiễm môi trường (không bao gồm dự án đầu tư theo Luật Đầu tư công), gồm có:</w:t>
      </w:r>
    </w:p>
    <w:p>
      <w:r>
        <w:t>Xử lý khu vực ô nhiễm môi trường đất, khu vực ô nhiễm môi trường đất nghiêm trọng do lịch sử để lại hoặc không xác định được tổ chức, cá nhân gây ô nhiễm; xử lý ô nhiễm môi trường nước mặt sông, hồ trên địa bàn tỉnh.</w:t>
      </w:r>
    </w:p>
    <w:p>
      <w:r>
        <w:t>c) Trang thiết bị để bảo vệ môi trường; quan trắc môi trường, bao gồm:</w:t>
      </w:r>
    </w:p>
    <w:p>
      <w:r>
        <w:t>Mua sắm trang thiết bị thay thế; duy trì, vận hành trang thiết bị, phương tiện phục vụ công tác bảo vệ môi trường trên địa bàn tỉnh.</w:t>
      </w:r>
    </w:p>
    <w:p>
      <w:r>
        <w:t>Hoạt động của hệ thống quan trắc môi trường theo quy hoạch tỉnh (bao gồm cả vận hành, bảo dưỡng, bảo trì, sửa chữa, hiệu chuẩn, kiểm định).</w:t>
      </w:r>
    </w:p>
    <w:p>
      <w:r>
        <w:t>d) Kiểm tra, thanh tra, giám sát về bảo vệ môi trường, ứng phó với biến đổi khí hậu trên địa bàn tỉnh và theo quyết định của cấp có thẩm quyền.</w:t>
      </w:r>
    </w:p>
    <w:p>
      <w:r>
        <w:t>đ) Bảo tồn thiên nhiên, đa dạng sinh học; bảo vệ môi trường di sản thiên nhiên; ứng phó với biến đổi khí hậu, bao gồm:</w:t>
      </w:r>
    </w:p>
    <w:p>
      <w:r>
        <w:t>Điều tra, khảo sát, đánh giá, quản lý và bảo vệ môi trường di sản thiên nhiên; xác lập, thẩm định và công nhận di sản thiên nhiên thuộc nhiệm vụ của cấp tỉnh.</w:t>
      </w:r>
    </w:p>
    <w:p>
      <w:r>
        <w:t>Hoạt động bảo tồn và phát triển bền vững đa dạng sinh học theo quy định tại điểm a, b, c, đ, e, h khoản 3, Điều 73 Luật Đa dạng sinh học (trừ lập, thẩm định quy hoạch bảo tồn đa dạng sinh học).</w:t>
      </w:r>
    </w:p>
    <w:p>
      <w:r>
        <w:t>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Hoạt động phát triển thị trường các-bon trong nước.</w:t>
      </w:r>
    </w:p>
    <w:p>
      <w:r>
        <w:t>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Điều tra, thống kê, giám sát, đánh giá, lập danh mục chất làm suy giảm tầng ô-dôn, chất gây hiệu ứng nhà kính trên địa bàn tỉnh.</w:t>
      </w:r>
    </w:p>
    <w:p>
      <w:r>
        <w:t>e)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g) Hoạt động hội nhập quốc tế và hợp tác quốc tế về bảo vệ môi trường, bao gồm:</w:t>
      </w:r>
    </w:p>
    <w:p>
      <w:r>
        <w:t>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h) Các hoạt động quản lý nhà nước khác bảo vệ môi trường thuộc trách nhiệm của cấp tỉnh theo quy định của pháp luật, bao gồm:</w:t>
      </w:r>
    </w:p>
    <w:p>
      <w:r>
        <w:t>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Đánh giá việc thực hiện phương án bảo vệ môi trường và bảo tồn thiên nhiên và đa dạng sinh học trong quy hoạch tỉnh.</w:t>
      </w:r>
    </w:p>
    <w:p>
      <w:r>
        <w:t>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tỉnh.</w:t>
      </w:r>
    </w:p>
    <w:p>
      <w:r>
        <w:t>Tiếp nhận, xác minh, xử lý phản ảnh, kiến nghị của tổ chức, cá nhân và cộng đồng dân cư về bảo vệ môi trường; hội thảo phục vụ hoạt động bảo vệ môi trường, ứng phó với biến đổi khí hậu;</w:t>
      </w:r>
    </w:p>
    <w:p>
      <w:r>
        <w:t>Phòng ngừa, ứng phó khắc phục sự cố môi trường.</w:t>
      </w:r>
    </w:p>
    <w:p>
      <w:r>
        <w:t>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Xây dựng các mô hình về bảo vệ môi trường, ứng phó với biến đổi khí hậu.</w:t>
      </w:r>
    </w:p>
    <w:p>
      <w:r>
        <w:t>Hoạt động đánh giá phục vụ việc xác nhận về bảo vệ môi trường theo quy định của pháp luật.</w:t>
      </w:r>
    </w:p>
    <w:p>
      <w:r>
        <w:t>Hoạt động của Ban điều hành, Văn phòng thường trực về bảo vệ môi trường được cấp có thẩm quyền quyết định.</w:t>
      </w:r>
    </w:p>
    <w:p>
      <w:r>
        <w:t>2. Nhiệm vụ chi của ngân sách cấp huyện</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huyện.</w:t>
      </w:r>
    </w:p>
    <w:p>
      <w:r>
        <w:t>Hỗ trợ phân loại tại nguồn, thu gom, vận chuyển, xử lý chất thải rắn sinh hoạt và xử lý các loại chất thải khác phát sinh trên địa bàn huyện.</w:t>
      </w:r>
    </w:p>
    <w:p>
      <w:r>
        <w:t>b) Khoanh vùng, xử lý, cải tạo, phục hồi và cải thiện chất lượng môi trường nông thôn tại các điểm, khu vực ô nhiễm trên địa bàn huyện.</w:t>
      </w:r>
    </w:p>
    <w:p>
      <w:r>
        <w:t>c) Mua sắm trang thiết bị thay thế; duy trì, vận hành trang thiết bị, phương tiện phục vụ công tác bảo vệ môi trường trên địa bàn huyện.</w:t>
      </w:r>
    </w:p>
    <w:p>
      <w:r>
        <w:t>d) Kiểm tra, thanh tra, giám sát về bảo vệ môi trường, ứng phó với biến đổi khí hậu trên địa bàn huyện và theo quyết định của cấp có thẩm quyền.</w:t>
      </w:r>
    </w:p>
    <w:p>
      <w:r>
        <w:t>đ) Bảo tồn thiên nhiên, đa dạng sinh học; bảo vệ môi trường di sản thiên nhiên, bao gồm:</w:t>
      </w:r>
    </w:p>
    <w:p>
      <w:r>
        <w:t>Điều tra, khảo sát, đánh giá, quản lý và bảo vệ môi trường di sản thiên nhiên trên địa bàn huyện.</w:t>
      </w:r>
    </w:p>
    <w:p>
      <w:r>
        <w:t>Hoạt động bảo tồn và phát triển bền vững đa dạng sinh học theo quy định tại điểm a, b, đ, e khoản 3 Điều 73 Luật Đa dạng sinh học (trừ lập, thẩm định quy hoạch bảo tồn đa dạng sinh học và xây dựng báo cáo hiện hạng khu bảo tồn).</w:t>
      </w:r>
    </w:p>
    <w:p>
      <w:r>
        <w:t>e) Truyền thông, phổ biến kiến thức, tuyên truyền pháp luật về bảo vệ môi trường; giáo dục, nâng cao nhận thức, ý thức về bảo vệ môi trường trong cộng đồng trên địa bàn huyện.</w:t>
      </w:r>
    </w:p>
    <w:p>
      <w:r>
        <w:t>g)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h) Các hoạt động quản lý nhà nước khác bảo vệ môi theo quy định của pháp luật, bao gồm:</w:t>
      </w:r>
    </w:p>
    <w:p>
      <w:r>
        <w:t>Xây dựng, điều chỉnh kế hoạch, chương trình, đề án, dự án về bảo vệ môi trường, ứng phó với biến đổi khí hậu trên địa bàn huyện.</w:t>
      </w:r>
    </w:p>
    <w:p>
      <w:r>
        <w:t>Đánh giá việc thực hiện phương án bảo vệ môi trường và bảo tồn thiên nhiên và đa dạng sinh học trong quy hoạch trên địa bàn huyện.</w:t>
      </w:r>
    </w:p>
    <w:p>
      <w:r>
        <w:t>Tiếp nhận, xác minh, xử lý phản ảnh, kiến nghị của tổ chức, cá nhân và cộng đồng dân cư về bảo vệ môi trường; hội thảo phục vụ hoạt động bảo vệ môi trường, ứng phó với biến đổi khí hậu trên địa bàn huyện.</w:t>
      </w:r>
    </w:p>
    <w:p>
      <w:r>
        <w:t>Phòng ngừa, ứng phó khắc phục sự cố môi trường trên địa bàn huyện.</w:t>
      </w:r>
    </w:p>
    <w:p>
      <w:r>
        <w:t>Quản lý, công bố thông tin về môi trường; vận hành hệ thống thông tin, cơ sở dữ liệu môi trường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 trên địa bàn huyện.</w:t>
      </w:r>
    </w:p>
    <w:p>
      <w:r>
        <w:t>Xây dựng các mô hình về bảo vệ môi trường, ứng phó với biến đổi khí hậu trên địa bàn huyện.</w:t>
      </w:r>
    </w:p>
    <w:p>
      <w:r>
        <w:t>Hoạt động của Ban điều hành, Văn phòng thường trực về bảo vệ môi trường trên địa bàn huyện.</w:t>
      </w:r>
    </w:p>
    <w:p>
      <w:r>
        <w:t>3. Nhiệm vụ chi của ngân sách cấp xã</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xã.</w:t>
      </w:r>
    </w:p>
    <w:p>
      <w:r>
        <w:t>Hỗ trợ phân loại tại nguồn, thu gom, vận chuyển, xử lý chất thải rắn sinh hoạt và xử lý các loại chất thải khác phát sinh trên địa bàn xã.</w:t>
      </w:r>
    </w:p>
    <w:p>
      <w:r>
        <w:t>b) Xử lý ô nhiễm môi trường nước mặt sông, hồ trên địa bàn xã.</w:t>
      </w:r>
    </w:p>
    <w:p>
      <w:r>
        <w:t>c) Mua sắm trang thiết bị thay thế; duy trì, vận hành trang thiết bị, phương tiện phục vụ công tác bảo vệ môi trường trên địa bàn xã.</w:t>
      </w:r>
    </w:p>
    <w:p>
      <w:r>
        <w:t>d) Kiểm tra, giám sát về bảo vệ môi trường, ứng phó với biến đổi khí hậu trên địa bàn xã.</w:t>
      </w:r>
    </w:p>
    <w:p>
      <w:r>
        <w:t>đ) Bảo tồn thiên nhiên, đa dạng sinh học; bảo vệ môi trường di sản thiên nhiên trên địa bàn xã, bao gồm:</w:t>
      </w:r>
    </w:p>
    <w:p>
      <w:r>
        <w:t>Điều tra, khảo sát, đánh giá, quản lý và bảo vệ môi trường di sản thiên nhiên.</w:t>
      </w:r>
    </w:p>
    <w:p>
      <w:r>
        <w:t>Hoạt động bảo tồn và phát triển bền vững đa dạng sinh học, gồm có: xây dựng báo cáo hiện trạng đa dạng sinh học; tuyên truyền, giáo dục pháp luật, nâng cao ý thức về bảo tồn và phát triển bền vững đa dạng sinh học.</w:t>
      </w:r>
    </w:p>
    <w:p>
      <w:r>
        <w:t>e)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 trên địa bàn xã.</w:t>
      </w:r>
    </w:p>
    <w:p>
      <w:r>
        <w:t>g) Các hoạt động quản lý nhà nước khác bảo vệ môi trường thuộc trách nhiệm của cấp xã theo quy định của pháp luật, bao gồm:</w:t>
      </w:r>
    </w:p>
    <w:p>
      <w:r>
        <w:t>Xây dựng và tổ chức thực hiện các dự án, nhiệm vụ bảo vệ môi trường trên địa bàn xã theo thẩm quyền.</w:t>
      </w:r>
    </w:p>
    <w:p>
      <w:r>
        <w:t>Đánh giá việc thực hiện phương án bảo vệ môi trường và bảo tồn thiên nhiên và đa dạng sinh học.</w:t>
      </w:r>
    </w:p>
    <w:p>
      <w:r>
        <w:t>Tiếp nhận, xác minh, xử lý phản ánh, kiến nghị của tổ chức, cá nhân và cộng đồng dân cư về bảo vệ môi trường; hội thảo phục vụ hoạt động bảo vệ môi trường, ứng phó với biến đổi khí hậu.</w:t>
      </w:r>
    </w:p>
    <w:p>
      <w:r>
        <w:t>Phòng ngừa, ứng phó khắc phục sự cố môi trường.</w:t>
      </w:r>
    </w:p>
    <w:p>
      <w:r>
        <w:t>Quản lý, công bố thông tin môi trường; vận hành hệ thống thông tin, cơ sở dữ liệu môi trường thuộc trách nhiệm của cấp xã.</w:t>
      </w:r>
    </w:p>
    <w:p>
      <w:r>
        <w:t>Xây dựng các mô hình về bảo vệ môi trường, ứng phó với biến đổi khí hậu.</w:t>
      </w:r>
    </w:p>
    <w:p>
      <w:r>
        <w:t>Điều 2.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3. Điều khoản thi hành</w:t>
      </w:r>
    </w:p>
    <w:p>
      <w:r>
        <w:t>Nghị quyết này có hiệu lực từ ngày 18 tháng 12 năm 2023.</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Vụ Pháp chế - Bộ: Tài chính; Tài nguyên và MT;</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thông tin điện tử tỉnh;</w:t>
      </w:r>
    </w:p>
    <w:p>
      <w:r>
        <w:t>- Cổng TT 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