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147/NQ-HĐND phê duyệt tổng số lượng người làm việc hưởng lương từ ngân sách nhà nước trong đơn vị sự nghiệp công lập tỉnh Kiên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147/NQ-HĐND</w:t>
      </w:r>
    </w:p>
    <w:p>
      <w:r>
        <w:t>Kiên Giang, ngày 13 tháng 11 năm 2023</w:t>
      </w:r>
    </w:p>
    <w:p>
      <w:r>
        <w:t>NGHỊ QUYẾT</w:t>
      </w:r>
    </w:p>
    <w:p>
      <w:r>
        <w:t>VỀ VIỆC PHÊ DUYỆT TỔNG SỐ LƯỢNG NGƯỜI LÀM VIỆC HƯỞNG LƯƠNG TỪ NGÂN SÁCH NHÀ NƯỚC TRONG ĐƠN VỊ SỰ NGHIỆP CÔNG LẬP TỈNH KIÊN GIANG NĂM 2023</w:t>
      </w:r>
    </w:p>
    <w:p>
      <w:r>
        <w:t>HỘI ĐỒNG NHÂN DÂN TỈNH KIÊN GIANG</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Xét Tờ trình số 295/TTr-UBND ngày 25 tháng 10 năm 2023 của Ủy ban nhân dân tỉnh về việc phê duyệt tổng số lượng người làm việc hưởng lương từ ngân sách nhà nước trong đơn vị sự nghiệp công lập năm 2023; Báo cáo thẩm tra số 46/BC-BPC ngày 07 tháng 11 năm 2023 của Ban Pháp chế Hội đồng nhân dân tỉnh, ý kiến của đại biểu Hội đồng nhân dân tại kỳ họp.</w:t>
      </w:r>
    </w:p>
    <w:p>
      <w:r>
        <w:t>QUYẾT NGHỊ:</w:t>
      </w:r>
    </w:p>
    <w:p>
      <w:r>
        <w:t>Điều 1. Phê duyệt tổng số lượng người làm việc hưởng lương từ ngân sách nhà nước trong đơn vị sự nghiệp công lập tỉnh Kiên Giang năm 2023 là 28.934 người</w:t>
      </w:r>
    </w:p>
    <w:p>
      <w:r>
        <w:t>Điều 2. Tổ chức thực hiện</w:t>
      </w:r>
    </w:p>
    <w:p>
      <w:r>
        <w:t>1. Giao Ủy ban nhân dân tỉnh căn cứ số lượng người làm việc được phê duyệt tại Điều 1 Nghị quyết này, phân bổ lại cho các sở, ban, ngành tỉnh, Ủy ban nhân dân các huyện, thành phố theo quy định.</w:t>
      </w:r>
    </w:p>
    <w:p>
      <w:r>
        <w:t>2. Thường trực Hội đồng nhân dân tỉnh, các Ban Hội đồng nhân dân tỉnh, các Tổ đại biểu và đại biểu Hội đồng nhân dân tỉnh giám sát việc thực hiện Nghị quyết này.</w:t>
      </w:r>
    </w:p>
    <w:p>
      <w:r>
        <w:t>3. Nghị quyết này đã được Hội đồng nhân dân tỉnh Kiên Giang Khóa X, Kỳ họp thứ Mười tám thông qua ngày 10 tháng 11 năm 2023 và có hiệu lực kể từ ngày ký./.</w:t>
      </w:r>
    </w:p>
    <w:p>
      <w:r>
        <w:t>Nơi nhận:</w:t>
      </w:r>
    </w:p>
    <w:p>
      <w:r>
        <w:t>- Ủy ban Thường vụ Quốc hội;</w:t>
      </w:r>
    </w:p>
    <w:p>
      <w:r>
        <w:t>- Chính phủ;</w:t>
      </w:r>
    </w:p>
    <w:p>
      <w:r>
        <w:t>- Bộ Nội vụ;</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