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140/NQ-CP năm 2024 thông qua Báo cáo đề xuất chủ trương đầu tư Chương trình mục tiêu quốc gia về phát triển văn hóa giai đoạn 2025-2035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140/NQ-CP</w:t>
      </w:r>
    </w:p>
    <w:p>
      <w:r>
        <w:t>Hà Nội, ngày 13 tháng 9 năm 2024</w:t>
      </w:r>
    </w:p>
    <w:p>
      <w:r>
        <w:t>NGHỊ QUYẾT</w:t>
      </w:r>
    </w:p>
    <w:p>
      <w:r>
        <w:t>VỀ THÔNG QUA BÁO CÁO ĐỀ XUẤT CHỦ TRƯƠNG ĐẦU TƯ CHƯƠNG TRÌNH MỤC TIÊU QUỐC GIA VỀ PHÁT TRIỂN VĂN HÓA GIAI ĐOẠN 2025 - 2035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39/2022/NĐ-CP ngày 18 tháng 6 năm 2022 của Chính phủ ban hành Quy chế làm việc của Chính phủ;</w:t>
      </w:r>
    </w:p>
    <w:p>
      <w:r>
        <w:t>Xét đề nghị của Bộ Văn hóa, Thể thao và Du lịch tại Tờ trình số 221/TTr- BVHTTDL ngày 08 tháng 8 năm 2024; các báo cáo: số 214/BC-BVHTTDL ngày 05 tháng 8 năm 2024, số 217/BC-BVHTTDL ngày 05 tháng 8 năm 2024 và số 239/BC-BVHTTDL ngày 09 tháng 9 năm 2024;</w:t>
      </w:r>
    </w:p>
    <w:p>
      <w:r>
        <w:t>Trên cơ sở kết quả Phiếu lấy ý kiến của các Thành viên Chính phủ.</w:t>
      </w:r>
    </w:p>
    <w:p>
      <w:r>
        <w:t>QUYẾT NGHỊ:</w:t>
      </w:r>
    </w:p>
    <w:p>
      <w:r>
        <w:t>Điều 1.</w:t>
      </w:r>
    </w:p>
    <w:p>
      <w:r>
        <w:t>1. Thống nhất trình Quốc hội hồ sơ Báo cáo đề xuất chủ trương đầu tư Chương trình mục tiêu quốc gia về phát triển văn hóa giai đoạn 2025 - 2035 (Chương trình) được hoàn thiện sau khi tiếp thu, giải trình ý kiến đại biểu Quốc hội tại kỳ họp thứ 7 Quốc hội khóa XV và ý kiến thẩm tra của Ủy ban Văn hóa, Giáo dục của Quốc hội theo đề nghị của Bộ Văn hóa, Thể thao và Du lịch.</w:t>
      </w:r>
    </w:p>
    <w:p>
      <w:r>
        <w:t>2. Bộ Văn hóa, Thể thao và Du lịch theo chức năng, nhiệm vụ được giao tiếp thu đầy đủ, tối đa ý kiến Thành viên Chính phủ để hoàn thiện Hồ sơ; chịu trách nhiệm toàn diện về các nội dung tiếp thu, hoàn thiện, các thông tin, số liệu báo cáo và đề xuất trong hồ sơ Báo cáo đề xuất chủ trương đầu tư Chương trình, bảo đảm đúng quy định của pháp luật.</w:t>
      </w:r>
    </w:p>
    <w:p>
      <w:r>
        <w:t>3. Giao Bộ trưởng Bộ Văn hóa, Thể thao và Du lịch thừa ủy quyền Thủ tướng Chính phủ, thay mặt Chính phủ, ký Tờ trình của Chính phủ báo cáo Quốc hội quyết định chủ trương đầu tư Chương trình theo quy định của pháp luật; bảo đảm chất lượng và tiến độ theo yêu cầu.</w:t>
      </w:r>
    </w:p>
    <w:p>
      <w:r>
        <w:t>Điều 2.  Nghị quyết này có hiệu lực thi hành kể từ ngày ký.</w:t>
      </w:r>
    </w:p>
    <w:p>
      <w:r>
        <w:t>Điều 3.  Bộ trưởng Bộ Văn hóa, Thể thao và Du lịch và Thủ trưởng cơ quan có liên quan chịu trách nhiệm thi hành Nghị quyết này./.</w:t>
      </w:r>
    </w:p>
    <w:p>
      <w:r>
        <w:t>Nơi nhận:</w:t>
      </w:r>
    </w:p>
    <w:p>
      <w:r>
        <w:t>- Như Điều 3;</w:t>
      </w:r>
    </w:p>
    <w:p>
      <w:r>
        <w:t>- Các đồng chí Thành viên Chính phủ;</w:t>
      </w:r>
    </w:p>
    <w:p>
      <w:r>
        <w:t>- Văn phòng Quốc hội;</w:t>
      </w:r>
    </w:p>
    <w:p>
      <w:r>
        <w:t>- Ủy ban Văn hóa Giáo dục của Quốc hội;</w:t>
      </w:r>
    </w:p>
    <w:p>
      <w:r>
        <w:t>- VPCP: BTCN, các PCN; Trợ lý TTg, các PTTg, Giúp việc PTTg Lê Thành Long, các Vụ: TH, QHĐP, CN, KTTH, PL;</w:t>
      </w:r>
    </w:p>
    <w:p>
      <w:r>
        <w:t>- Lưu: VT, KGVX (02), đdt .</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