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phân cấp thẩm quyền quyết định xác lập quyền sở hữu toàn dân đối với công trình điện có nguồn gốc ngoài ngân sách Nhà nước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14/2024/NQ-HĐND</w:t>
      </w:r>
    </w:p>
    <w:p>
      <w:r>
        <w:t>Hà Giang, ngày 10 tháng 7 năm 2024</w:t>
      </w:r>
    </w:p>
    <w:p>
      <w:r>
        <w:t>NGHỊ QUYẾT</w:t>
      </w:r>
    </w:p>
    <w:p>
      <w:r>
        <w:t>PHÂN CẤP THẨM QUYỀN QUYẾT ĐỊNH XÁC LẬP QUYỀN SỞ HỮU TOÀN DÂN ĐỐI VỚI CÔNG TRÌNH ĐIỆN CÓ NGUỒN GỐC NGOÀI NGÂN SÁCH NHÀ NƯỚC</w:t>
      </w:r>
    </w:p>
    <w:p>
      <w:r>
        <w:t>HỘI ĐỒNG NHÂN DÂN TỈNH HÀ GIANG</w:t>
      </w:r>
    </w:p>
    <w:p>
      <w:r>
        <w:t>KHÓA XVIII -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02/2024/NĐ-CP ngày 10 tháng 01 năm 2024 của Chính phủ quy định về việc chuyển giao công trình điện là tài sản công sang Tập đoàn Điện lực Việt Nam;</w:t>
      </w:r>
    </w:p>
    <w:p>
      <w:r>
        <w:t>Xét Tờ trình số 50/TTr-UBND ngày 25 tháng 6 năm 2024 của UBND tỉnh Hà Giang về việc đề nghị ban hành Nghị quyết của HĐND tỉnh phân cấp thẩm quyền quyết định xác lập quyền sở hữu toàn dân đối với công trình điện có nguồn gốc ngoài ngân sách nhà nước; Báo cáo thẩm tra số 58/BC-KTNS ngày 06 tháng 07 năm 2024 của Ban Kinh tế - Ngân sách Hội đồng nhân dân tỉnh; Ý kiến thảo luận và kết quả biểu quyết của đại biểu Hội đồng nhân dân tại kỳ họp.</w:t>
      </w:r>
    </w:p>
    <w:p>
      <w:r>
        <w:t>QUYẾT NGHỊ:</w:t>
      </w:r>
    </w:p>
    <w:p>
      <w:r>
        <w:t>Điều 1. Phân cấp thẩm quyền quyết định xác lập quyền sở hữu toàn dân đối với công trình điện có nguồn gốc ngoài ngân sách Nhà nước, cụ thể như sau:</w:t>
      </w:r>
    </w:p>
    <w:p>
      <w:r>
        <w:t>1. Sở Công Thương quyết định xác lập quyền sở hữu toàn dân đối với công trình điện có nguồn gốc ngoài ngân sách Nhà nước trên địa bàn từ 02 huyện trở lên.</w:t>
      </w:r>
    </w:p>
    <w:p>
      <w:r>
        <w:t>2. Ủy ban nhân dân cấp huyện quyết định xác lập quyền sở hữu toàn dân đối với công trình điện có nguồn gốc ngoài ngân sách Nhà nước trên địa bàn thuộc cấp huyện quản lý.</w:t>
      </w:r>
    </w:p>
    <w:p>
      <w:r>
        <w:t>Điều 2. Tổ chức thực hiện</w:t>
      </w:r>
    </w:p>
    <w:p>
      <w:r>
        <w:t>1. Hội đồng nhân dân tỉnh giao cho Ủy ban nhân dân tỉnh tổ chức thực hiện.</w:t>
      </w:r>
    </w:p>
    <w:p>
      <w:r>
        <w:t>2. Hội đồng nhân dân tỉnh giao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Hà Giang Khóa XVIII, Kỳ họp thứ 17 thông qua ngày 10 tháng 7 năm 2024 và có hiệu lực từ ngày 21 tháng 7 năm 2024./.</w:t>
      </w:r>
    </w:p>
    <w:p>
      <w:r>
        <w:t>Nơi nhận:</w:t>
      </w:r>
    </w:p>
    <w:p>
      <w:r>
        <w:t>- Bộ Tài chính; Bộ Công thương;</w:t>
      </w:r>
    </w:p>
    <w:p>
      <w:r>
        <w:t>- Cục Kiểm tra văn bản QPPL - Bộ Tư pháp;</w:t>
      </w:r>
    </w:p>
    <w:p>
      <w:r>
        <w:t>- Thường trực Tỉnh ủy, HĐND, UBND tỉnh;</w:t>
      </w:r>
    </w:p>
    <w:p>
      <w:r>
        <w:t>- Đoàn ĐBQH khóa XV tỉnh Hà Giang;</w:t>
      </w:r>
    </w:p>
    <w:p>
      <w:r>
        <w:t>- Đại biểu HĐND tỉnh khóa XVIII;</w:t>
      </w:r>
    </w:p>
    <w:p>
      <w:r>
        <w:t>- Các Sở, ban, ngành, tổ chức CT-XH cấp tỉnh;</w:t>
      </w:r>
    </w:p>
    <w:p>
      <w:r>
        <w:t>- HĐND, UBND các huyện, thành phố;</w:t>
      </w:r>
    </w:p>
    <w:p>
      <w:r>
        <w:t>- VP: Tỉnh ủy, Đoàn ĐBQH&amp;HĐND tỉnh, UBND tỉnh</w:t>
      </w:r>
    </w:p>
    <w:p>
      <w:r>
        <w:t>- Báo Hà Giang, Đài PTTH tỉnh;</w:t>
      </w:r>
    </w:p>
    <w:p>
      <w:r>
        <w:t>- Công TTĐT tỉnh, Trung tâm TT-CB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