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14/2024/NQ-HĐND bãi bỏ Nghị quyết 156/2014/NQ-HĐND về mức chi thực hiện công tác hòa giải ở cơ sở trên địa bàn tỉnh Long An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14/2024/NQ-HĐND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24/07/2024</w:t>
            </w:r>
          </w:p>
        </w:tc>
      </w:tr>
      <w:tr>
        <w:tc>
          <w:tcPr>
            <w:tcW w:type="dxa" w:w="4320"/>
          </w:tcPr>
          <w:p>
            <w:r>
              <w:t>Ngày hiệu lực</w:t>
            </w:r>
          </w:p>
        </w:tc>
        <w:tc>
          <w:tcPr>
            <w:tcW w:type="dxa" w:w="4320"/>
          </w:tcPr>
          <w:p>
            <w:r>
              <w:t>05/08/2024</w:t>
            </w:r>
          </w:p>
        </w:tc>
      </w:tr>
      <w:tr>
        <w:tc>
          <w:tcPr>
            <w:tcW w:type="dxa" w:w="4320"/>
          </w:tcPr>
          <w:p>
            <w:r>
              <w:t>Tình trạng</w:t>
            </w:r>
          </w:p>
        </w:tc>
        <w:tc>
          <w:tcPr>
            <w:tcW w:type="dxa" w:w="4320"/>
          </w:tcPr>
          <w:p>
            <w:r>
              <w:t>Chưa xác định</w:t>
            </w:r>
          </w:p>
        </w:tc>
      </w:tr>
    </w:tbl>
    <w:p/>
    <w:p>
      <w:r>
        <w:t>HỘI ĐỒNG NHÂN DÂN</w:t>
      </w:r>
    </w:p>
    <w:p>
      <w:r>
        <w:t>TỈNH LONG AN</w:t>
      </w:r>
    </w:p>
    <w:p>
      <w:r>
        <w:t>-------</w:t>
      </w:r>
    </w:p>
    <w:p>
      <w:r>
        <w:t>CỘNG HÒA XÃ HỘI CHỦ NGHĨA VIỆT NAM</w:t>
      </w:r>
    </w:p>
    <w:p>
      <w:r>
        <w:t>Độc lập - Tự do - Hạnh phúc</w:t>
      </w:r>
    </w:p>
    <w:p>
      <w:r>
        <w:t>---------------</w:t>
      </w:r>
    </w:p>
    <w:p>
      <w:r>
        <w:t>Số: 14/2024/NQ-HĐND</w:t>
      </w:r>
    </w:p>
    <w:p>
      <w:r>
        <w:t>Long An, ngày 24 tháng 7 năm 2024</w:t>
      </w:r>
    </w:p>
    <w:p>
      <w:r>
        <w:t>NGHỊ QUYẾT</w:t>
      </w:r>
    </w:p>
    <w:p>
      <w:r>
        <w:t>VỀ VIỆC BÃI BỎ NGHỊ QUYẾT SỐ 156/2014/NQ-HĐND NGÀY 10 THÁNG 12 NĂM 2014 CỦA HỘI ĐỒNG NHÂN DÂN TỈNH VỀ MỨC CHI THỰC HIỆN CÔNG TÁC HÒA GIẢI Ở CƠ SỞ TRÊN ĐỊA BÀN TỈNH LONG AN</w:t>
      </w:r>
    </w:p>
    <w:p>
      <w:r>
        <w:t>HỘI ĐỒNG NHÂN DÂN TỈNH LONG AN KHÓA X - KỲ HỌP THỨ 17</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Thông tư số 56/2023/TT-BTC ngày 18 tháng 8 năm 2023 của Bộ trưởng Bộ Tài chính về quy định việc lập dự toán, quản lý, sử dụng và quyết toán kinh phí bảo đảm cho công tác phổ biến, giáo dục pháp luật, chuẩn tiếp cận pháp luật và hòa giải cơ sở;</w:t>
      </w:r>
    </w:p>
    <w:p>
      <w:r>
        <w:t>Xét Tờ trình số 2168/TTr-UBND ngày 19 tháng 7 năm 2024 của Ủy ban nhân dân tỉnh về việc bãi bỏ Nghị quyết số 156/2014/NQ-HĐND ngày 10th áng 12 năm 2014 của Hội đồng nhân dân tỉnh về mức chi thực hiện công tác hòa giải ở cơ sở trên địa bàn tỉnh Long An; Báo cáo thẩm tra số 770/BC-HĐND ngày 22 tháng 7 năm 2024 của Ban Pháp chế Hội đồng nhân dân tỉnh và ý kiến thảo luận của Đại biểu Hội đồng nhân dân tỉnh tại kỳ họp.</w:t>
      </w:r>
    </w:p>
    <w:p>
      <w:r>
        <w:t>QUYẾT NGHỊ:</w:t>
      </w:r>
    </w:p>
    <w:p>
      <w:r>
        <w:t>Điều 1.    Thống nhất bãi bỏ Nghị quyết số 156/2014/NQ-HĐND ngày 10 tháng 12 năm 2014 của Hội đồng nhân dân tỉnh về mức chi thực hiện công tác hòa giải ở cơ sở trên địa bàn tỉnh Long An.</w:t>
      </w:r>
    </w:p>
    <w:p>
      <w:r>
        <w:t>Lý do:    Không còn phù hợp với quy định hiện hành.</w:t>
      </w:r>
    </w:p>
    <w:p>
      <w:r>
        <w:t>Điều 2.    Giao Ủy ban nhân dân tỉnh tổ chức triển khai thực hiện Nghị quyết.</w:t>
      </w:r>
    </w:p>
    <w:p>
      <w:r>
        <w:t>Điều 3.    Giao Thường trực Hội đồng nhân dân, các Ban Hội đồng nhân dân, các Tổ đại biểu và đại biểu Hội đồng nhân dân tỉnh giám sát việc thực hiện Nghị quyết.</w:t>
      </w:r>
    </w:p>
    <w:p>
      <w:r>
        <w:t>Nghị quyết này đã được Hội đồng nhân dân tỉnh khóa X, kỳ họp thứ 17 (kỳ họp chuyên đề) năm 2024 thông qua ngày 24 tháng 7 năm 2024 và có hiệu lực thi hành kể từ ngày 05 tháng 8 năm 2024./.</w:t>
      </w:r>
    </w:p>
    <w:p>
      <w:r>
        <w:t>Nơi nhận:</w:t>
      </w:r>
    </w:p>
    <w:p>
      <w:r>
        <w:t>- UB Thường vụ QH (b/c);</w:t>
      </w:r>
    </w:p>
    <w:p>
      <w:r>
        <w:t>- Chính phủ (b/c);</w:t>
      </w:r>
    </w:p>
    <w:p>
      <w:r>
        <w:t>- VP.QH, VP.CP (TPHCM) (b/c);</w:t>
      </w:r>
    </w:p>
    <w:p>
      <w:r>
        <w:t>- Ban Công tác đại biểu của UBTVQH (b/c);</w:t>
      </w:r>
    </w:p>
    <w:p>
      <w:r>
        <w:t>- Các Bộ, ngành: Tư pháp, Tài Chính;</w:t>
      </w:r>
    </w:p>
    <w:p>
      <w:r>
        <w:t>- Cục Kiểm tra văn bản QPPL-Bộ Tư pháp;</w:t>
      </w:r>
    </w:p>
    <w:p>
      <w:r>
        <w:t>- Thường trực Tỉnh ủy; TT. HĐND tỉnh (b/c);</w:t>
      </w:r>
    </w:p>
    <w:p>
      <w:r>
        <w:t>- Đại biểu QH đơn vị tỉnh Long An;</w:t>
      </w:r>
    </w:p>
    <w:p>
      <w:r>
        <w:t>- Đại biểu HĐND tỉnh Khóa X;</w:t>
      </w:r>
    </w:p>
    <w:p>
      <w:r>
        <w:t>- UBND tỉnh, UBMTTQ tỉnh;</w:t>
      </w:r>
    </w:p>
    <w:p>
      <w:r>
        <w:t>- Các sở, ngành, đoàn thể tỉnh;</w:t>
      </w:r>
    </w:p>
    <w:p>
      <w:r>
        <w:t>- TT. HĐND, UBND các huyện, thị xã, thành phố;</w:t>
      </w:r>
    </w:p>
    <w:p>
      <w:r>
        <w:t>- VP. Đoàn ĐBQH và HĐND tỉnh;</w:t>
      </w:r>
    </w:p>
    <w:p>
      <w:r>
        <w:t>- VP. UBND tỉnh;</w:t>
      </w:r>
    </w:p>
    <w:p>
      <w:r>
        <w:t>- Trang Thông tin điện tử HĐND tỉnh;</w:t>
      </w:r>
    </w:p>
    <w:p>
      <w:r>
        <w:t>- Trung tâm Phục vụ Hành chính công (đăng CB);</w:t>
      </w:r>
    </w:p>
    <w:p>
      <w:r>
        <w:t>- Lưu: VT.  (ThienTam)</w:t>
      </w:r>
    </w:p>
    <w:p>
      <w:r>
        <w:t>CHỦ TỊCH</w:t>
      </w:r>
    </w:p>
    <w:p>
      <w:r>
        <w:t>Nguyễn Văn Được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