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14/2024/NQ-HĐND phân cấp quyết định phân bổ dự toán chi thường xuyên ngân sách Trung ương, ngân sách địa phương và cơ chế thí điểm phân cấp trong quản lý, tổ chức thực hiện các chương trình mục tiêu quốc gia giai đoạn 2024-2025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24/07/2024</w:t>
            </w:r>
          </w:p>
        </w:tc>
      </w:tr>
      <w:tr>
        <w:tc>
          <w:tcPr>
            <w:tcW w:type="dxa" w:w="4320"/>
          </w:tcPr>
          <w:p>
            <w:r>
              <w:t>Ngày hiệu lực</w:t>
            </w:r>
          </w:p>
        </w:tc>
        <w:tc>
          <w:tcPr>
            <w:tcW w:type="dxa" w:w="4320"/>
          </w:tcPr>
          <w:p>
            <w:r>
              <w:t>03/08/2024</w:t>
            </w:r>
          </w:p>
        </w:tc>
      </w:tr>
      <w:tr>
        <w:tc>
          <w:tcPr>
            <w:tcW w:type="dxa" w:w="4320"/>
          </w:tcPr>
          <w:p>
            <w:r>
              <w:t>Tình trạng</w:t>
            </w:r>
          </w:p>
        </w:tc>
        <w:tc>
          <w:tcPr>
            <w:tcW w:type="dxa" w:w="4320"/>
          </w:tcPr>
          <w:p>
            <w:r>
              <w:t>Chưa xác định</w:t>
            </w:r>
          </w:p>
        </w:tc>
      </w:tr>
    </w:tbl>
    <w:p/>
    <w:p>
      <w:r>
        <w:t>HỘI ĐỒNG NHÂN DÂN</w:t>
      </w:r>
    </w:p>
    <w:p>
      <w:r>
        <w:t>TỈNH HẬU GIANG</w:t>
      </w:r>
    </w:p>
    <w:p>
      <w:r>
        <w:t>-------</w:t>
      </w:r>
    </w:p>
    <w:p>
      <w:r>
        <w:t>CỘNG HÒA XÃ HỘI CHỦ NGHĨA VIỆT NAM</w:t>
      </w:r>
    </w:p>
    <w:p>
      <w:r>
        <w:t>Độc lập - Tự do - Hạnh phúc</w:t>
      </w:r>
    </w:p>
    <w:p>
      <w:r>
        <w:t>---------------</w:t>
      </w:r>
    </w:p>
    <w:p>
      <w:r>
        <w:t>Số: 14/2024/NQ-HĐND</w:t>
      </w:r>
    </w:p>
    <w:p>
      <w:r>
        <w:t>Hậu Giang, ngày 24 tháng 7 năm 2024</w:t>
      </w:r>
    </w:p>
    <w:p>
      <w:r>
        <w:t>NGHỊ QUYẾT</w:t>
      </w:r>
    </w:p>
    <w:p>
      <w:r>
        <w:t>PHÂN CẤP QUYẾT ĐỊNH PHÂN BỔ DỰ TOÁN CHI THƯỜNG XUYÊN NGÂN SÁCH TRUNG ƯƠNG, NGÂN SÁCH ĐỊA PHƯƠNG VÀ CƠ CHẾ THÍ ĐIỂM PHÂN CẤP TRONG QUẢN LÝ, TỔ CHỨC THỰC HIỆN CÁC CHƯƠNG TRÌNH MỤC TIÊU QUỐC GIA GIAI ĐOẠN 2024 - 2025 TRÊN ĐỊA BÀN TỈNH HẬU GIANG</w:t>
      </w:r>
    </w:p>
    <w:p>
      <w:r>
        <w:t>HỘI ĐỒNG NHÂN DÂN TỈNH HẬU GIANG</w:t>
      </w:r>
    </w:p>
    <w:p>
      <w:r>
        <w:t>KHÓA X KỲ HỌP THỨ 21</w:t>
      </w:r>
    </w:p>
    <w:p>
      <w:r>
        <w:t>Căn cứ Luật Tổ chức chính quyền địa phương ngày 19 tháng 6 năm 2015;</w:t>
      </w:r>
    </w:p>
    <w:p>
      <w:r>
        <w:t>Căn cứ Luật sửa đổi, bổ sung một số điều của Luật Tổ chức Chính phủ và Luật Tổ chức chính quyền địa phương ngày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Nghị quyết số 111/2024/QH15 ngày 18 tháng 01 năm 2024 của Quốc hội về một số cơ chế, chính sách đặc thù thực hiện các chương trình mục tiêu quốc gia;</w:t>
      </w:r>
    </w:p>
    <w:p>
      <w:r>
        <w:t>Căn cứ Nghị định số 163/2016/NĐ-CP ngày 21 tháng 12 năm 2016 của Chính phủ quy định chi tiết thi hành một số điều của Luật Ngân sách nhà nước;</w:t>
      </w:r>
    </w:p>
    <w:p>
      <w:r>
        <w:t>Xét Tờ trình số 68/TTr-UBND ngày 01 tháng 7 năm 2024 của Ủy ban nhân dân tỉnh Hậu Giang dự thảo Nghị quyết phân cấp quyết định phân bổ dự toán chi thường xuyên ngân sách trung ương, ngân sách địa phương và cơ chế thí điểm phân cấp trong quản lý, tổ chức thực hiện các chương trình mục tiêu quốc gia giai đoạn 2024 - 2025 trên địa bàn tỉnh Hậu Giang; Báo cáo thẩm tra của Ban Kinh tế - Ngân sách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về phân cấp quyết định phân bổ dự toán chi thường xuyên ngân sách Trung ương, ngân sách địa phương và cơ chế thí điểm phân cấp trong quản lý, tổ chức thực hiện các chương trình mục tiêu quốc gia giai đoạn 2024 - 2025 trên địa bàn tỉnh Hậu Giang.</w:t>
      </w:r>
    </w:p>
    <w:p>
      <w:r>
        <w:t>2. Đối tượng áp dụng</w:t>
      </w:r>
    </w:p>
    <w:p>
      <w:r>
        <w:t>a) Các cơ quan được phân cấp quyết định phân bổ dự toán chi thường xuyên ngân sách Trung ương, ngân sách địa phương và các cơ quan được phân cấp trong quản lý, tổ chức thực hiện các chương trình mục tiêu quốc gia.</w:t>
      </w:r>
    </w:p>
    <w:p>
      <w:r>
        <w:t>b) Các cơ quan, tổ chức, cá nhân khác có liên quan.</w:t>
      </w:r>
    </w:p>
    <w:p>
      <w:r>
        <w:t>Điều 2.  Phân cấp cho Hội đồng nhân dân cấp huyện quyết định phân bổ dự toán chi thường xuyên ngân sách Trung ương, ngân sách địa phương hằng năm của từng chương trình mục tiêu quốc gia chi tiết đến dự án thành phần.</w:t>
      </w:r>
    </w:p>
    <w:p>
      <w:r>
        <w:t>Điều 3.  Thí điểm phân cấp cho Hội đồng nhân dân huyện Phụng Hiệp và Hội đồng nhân dân huyện Long Mỹ thực hiện cơ chế thí điểm trong quản lý, tổ chức thực hiện các chương trình mục tiêu quốc gia giai đoạn 2024 - 2025:</w:t>
      </w:r>
    </w:p>
    <w:p>
      <w:r>
        <w:t>1. Hội đồng nhân dân huyện Phụng Hiệp và Hội đồng nhân dân huyện Long Mỹ được quyết định điều chỉnh phương án phân bổ vốn đầu tư công, kinh phí thường xuyên giữa các chương trình mục tiêu quốc gia trong kế hoạch đầu tư công trung hạn, kế hoạch đầu tư vốn hằng năm, dự toán ngân sách nhà nước hằng năm đã được cấp có thẩm quyền giao; cơ cấu nguồn vốn ngân sách nhà nước giữa chi đầu tư, chi thường xuyên của các dự án thành phần không còn đối tượng hỗ trợ để tập trung vốn thực hiện các dự án thành phần khác thuộc các chương trình mục tiêu quốc gia giai đoạn 2021 - 2025.</w:t>
      </w:r>
    </w:p>
    <w:p>
      <w:r>
        <w:t>2. Việc quyết toán ngân sách nhà nước hằng năm của huyện Phụng Hiệp và huyện Long Mỹ được thực hiện theo kế hoạch đầu tư công trung hạn, kế hoạch đầu tư vốn hằng năm, dự toán ngân sách nhà nước hằng năm đã được Hội đồng nhân dân huyện Phụng Hiệp và Hội đồng nhân dân huyện Long Mỹ điều chỉnh theo quy định tại khoản 1 Điều này.</w:t>
      </w:r>
    </w:p>
    <w:p>
      <w:r>
        <w:t>Điều 4.  Hội đồng nhân dân tỉnh giao Ủy ban nhân dân tỉnh tổ chức thực hiện Nghị quyết theo quy định pháp luật.</w:t>
      </w:r>
    </w:p>
    <w:p>
      <w:r>
        <w:t>Điều 5.  Hội đồng nhân dân tỉnh giao Thường trực Hội đồng nhân dân, các Ban của Hội đồng nhân dân, Tổ đại biểu Hội đồng nhân dân và đại biểu Hội đồng nhân dân tỉnh giám sát việc thực hiện Nghị quyết.</w:t>
      </w:r>
    </w:p>
    <w:p>
      <w:r>
        <w:t>Nghị quyết này đã được Hội đồng nhân dân tỉnh Hậu Giang Khóa X Kỳ họp thứ 21 thông qua ngày 24 tháng 7 năm 2024 và có hiệu lực từ ngày 03 tháng 8 năm 2024./.</w:t>
      </w:r>
    </w:p>
    <w:p>
      <w:r>
        <w:t>Nơi nhận:</w:t>
      </w:r>
    </w:p>
    <w:p>
      <w:r>
        <w:t>- Văn phòng Quốc hội;</w:t>
      </w:r>
    </w:p>
    <w:p>
      <w:r>
        <w:t>- Văn phòng Chính phủ;</w:t>
      </w:r>
    </w:p>
    <w:p>
      <w:r>
        <w:t>- Cục Quản trị II; Cục Hành chính - Quản trị II;</w:t>
      </w:r>
    </w:p>
    <w:p>
      <w:r>
        <w:t>- Các Bộ: Kế hoạch và Đầu tư; Tài chính; Lao động - Thương binh và Xã hội; Nông nghiệp và Phát triển nông thôn; Y tế; Xây dựng; Thông tin và Truyền thông; Tư pháp (Cục Kiểm tra VBQPPL);</w:t>
      </w:r>
    </w:p>
    <w:p>
      <w:r>
        <w:t>- TT: TU, HĐND, UBND tỉnh;</w:t>
      </w:r>
    </w:p>
    <w:p>
      <w:r>
        <w:t>- Đoàn đại biểu Quốc hội tỉnh;</w:t>
      </w:r>
    </w:p>
    <w:p>
      <w:r>
        <w:t>- Đại biểu HĐND tỉnh;</w:t>
      </w:r>
    </w:p>
    <w:p>
      <w:r>
        <w:t>- UBMTTQVN và đoàn thể tỉnh;</w:t>
      </w:r>
    </w:p>
    <w:p>
      <w:r>
        <w:t>- Sở, ban, ngành tỉnh;</w:t>
      </w:r>
    </w:p>
    <w:p>
      <w:r>
        <w:t>- HĐND, UBND, UBMTTQVN cấp huyện;</w:t>
      </w:r>
    </w:p>
    <w:p>
      <w:r>
        <w:t>- Cơ quan Báo, Đài tỉnh;</w:t>
      </w:r>
    </w:p>
    <w:p>
      <w:r>
        <w:t>- Công báo tỉnh; Cổng Thông tin điện tử tỉnh;</w:t>
      </w:r>
    </w:p>
    <w:p>
      <w:r>
        <w:t>- Lưu: VT. KX.</w:t>
      </w:r>
    </w:p>
    <w:p>
      <w:r>
        <w:t>CHỦ TỊCH</w:t>
      </w:r>
    </w:p>
    <w:p>
      <w:r>
        <w:t>Trần Văn Huyến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