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133/NQ-HĐND năm 2023 bổ sung danh mục dự án đầu tư và điều chỉnh kế hoạch đầu tư công trung hạn giai đoạn 2021-2025 nguồn vốn đấu giá quyền sử dụng đất do tỉnh Quảng Trị quản lý (nguồn thu đấu giá, đấu thầu các khu đất cho nhà đầu tư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133/NQ-HĐND</w:t>
      </w:r>
    </w:p>
    <w:p>
      <w:r>
        <w:t>Quảng Trị, ngày 19 tháng 12 năm 2023</w:t>
      </w:r>
    </w:p>
    <w:p>
      <w:r>
        <w:t>NGHỊ QUYẾT</w:t>
      </w:r>
    </w:p>
    <w:p>
      <w:r>
        <w:t>VỀ VIỆC BỔ SUNG DANH MỤC DỰ ÁN ĐẦU TƯ VÀ ĐIỀU CHỈNH, BỔ SUNG KẾ HOẠCH ĐẦU TƯ CÔNG TRUNG HẠN GIAI ĐOẠN 2021 - 2025 NGUỒN VỐN ĐẤU GIÁ QUYỀN SỬ DỤNG ĐẤT DO TỈNH QUẢN LÝ (NGUỒN THU ĐẤU GIÁ, ĐẤU THẦU CÁC KHU ĐẤT CHO NHÀ ĐẦU TƯ SỬ DỤNG)</w:t>
      </w:r>
    </w:p>
    <w:p>
      <w:r>
        <w:t>HỘI ĐỒNG NHÂN DÂN TỈNH QUẢNG TRỊ</w:t>
      </w:r>
    </w:p>
    <w:p>
      <w:r>
        <w:t>KHÓA VIII, KỲ HỌP THỨ 22</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Nghị quyết số 137/NQ-HĐND ngày 30/8/2021 của HĐND tỉnh về kế hoạch đầu tư công trung hạn nguồn vốn ngân sách địa phương giai đoạn 2021 - 2025 của tỉnh;</w:t>
      </w:r>
    </w:p>
    <w:p>
      <w:r>
        <w:t>Căn cứ Nghị quyết số 111/2021/NQ-HĐND ngày 30/8/2021 của HĐND tỉnh về cơ chế tài chính xây dựng kết cấu hạ tầng phát triển quỹ đất và giải phóng mặt bằng, tạo quỹ đất sạch trên địa bàn tỉnh Quảng Trị;</w:t>
      </w:r>
    </w:p>
    <w:p>
      <w:r>
        <w:t>Xét Tờ trình số 243/TTr-UBND ngày 17/12/2023 của UBND tỉnh về việc điều chỉnh, bổ sung kế hoạch đầu tư công trung hạn giai đoạn 2021 - 2025 nguồn vốn đấu giá quyền sử dụng đất do tỉnh quản lý (nguồn thu đấu giá, đấu thầu các khu đất cho nhà đầu tư sử dụng); Báo cáo thẩm tra của Ban Kinh tế - Ngân sách HĐND tỉnh; ý kiến thảo luận của đại biểu HĐND tỉnh tại kỳ họp.</w:t>
      </w:r>
    </w:p>
    <w:p>
      <w:r>
        <w:t>QUYẾT NGHỊ:</w:t>
      </w:r>
    </w:p>
    <w:p>
      <w:r>
        <w:t>Điều 1.  Bổ sung danh mục dự án đầu tư và điều chỉnh, bổ sung kế hoạch đầu tư công trung hạn giai đoạn 2021 - 2025 nguồn vốn từ thu đấu giá quyền sử dụng đất do tỉnh quản lý (nguồn thu đấu giá, đấu thầu các khu đất cho nhà đầu tư sử dụng) với các nội dung như sau:</w:t>
      </w:r>
    </w:p>
    <w:p>
      <w:r>
        <w:t>1. Bổ sung danh mục dự án đầu tư công trung hạn giai đoạn 2021 - 2025:</w:t>
      </w:r>
    </w:p>
    <w:p>
      <w:r>
        <w:t>- Dự án Trường Mầm non Gio Hải (cơ sở 2);</w:t>
      </w:r>
    </w:p>
    <w:p>
      <w:r>
        <w:t>- Dự án Trường Tiểu học và Trung học cơ sở Gio Hải (cơ sở 2).</w:t>
      </w:r>
    </w:p>
    <w:p>
      <w:r>
        <w:t>2. Điều chỉnh giảm vốn Dự án Giải phóng mặt bằng để thực hiện dự án nâng cấp, mở rộng Quốc lộ 9 đoạn từ Quốc lộ 1 đến cảng Cửa Việt tại Nghị quyết số 38/NQ-HĐND ngày 24/7/2022 của HĐND tỉnh, số tiền: 89,697 tỷ đồng. Đồng thời bố trí vốn cho:</w:t>
      </w:r>
    </w:p>
    <w:p>
      <w:r>
        <w:t>- Dự án Trường Mầm non Gio Hải (cơ sở 2): 25,66 tỷ đồng;</w:t>
      </w:r>
    </w:p>
    <w:p>
      <w:r>
        <w:t>- Dự án Trường Tiểu học và Trung học cơ sở Gio Hải (cơ sở 2): 64,037 tỷ đồng.</w:t>
      </w:r>
    </w:p>
    <w:p>
      <w:r>
        <w:t>(Chi tiết tại Phụ lục đính kèm)</w:t>
      </w:r>
    </w:p>
    <w:p>
      <w:r>
        <w:t>Điều 2. Tổ chức thực hiện</w:t>
      </w:r>
    </w:p>
    <w:p>
      <w:r>
        <w:t>1. Giao Ủy ban nhân dân tỉnh tổ chức thực hiện Nghị quyết.</w:t>
      </w:r>
    </w:p>
    <w:p>
      <w:r>
        <w:t>2. Thường trực HĐND, các Ban HĐND, Tổ đại biểu HĐND và đại biểu HĐND tỉnh phối hợp với Ban Thường trực Ủy ban Mặt trận Tổ quốc Việt Nam tỉnh giám sát thực hiện Nghị quyết.</w:t>
      </w:r>
    </w:p>
    <w:p>
      <w:r>
        <w:t>Nghị quyết này được HĐND tỉnh Quảng Trị khóa VIII, Kỳ họp thứ 22 thông qua ngày 19 tháng 12 năm 2023 và có hiệu lực từ ngày thông qua./.</w:t>
      </w:r>
    </w:p>
    <w:p>
      <w:r>
        <w:t>CHỦ TỊCH</w:t>
      </w:r>
    </w:p>
    <w:p>
      <w:r>
        <w:t>Nguyễn Đăng Quang</w:t>
      </w:r>
    </w:p>
    <w:p>
      <w:r>
        <w:t>PHỤ LỤC</w:t>
      </w:r>
    </w:p>
    <w:p>
      <w:r>
        <w:t>ĐIỀU CHỈNH KẾ HOẠCH VỐN ĐẦU TƯ CÔNG TRUNG HẠN GIAI ĐOẠN 2021 - 2025 NGUỒN VỐN ĐẤU GIÁ ĐẤT DO TỈNH QUẢN LÝ (NGUỒN THU ĐẤU GIÁ, ĐẤU THẦU CÁC KHU ĐẤT CHO NHÀ ĐẦU TƯ SỬ DỤNG)</w:t>
      </w:r>
    </w:p>
    <w:p>
      <w:r>
        <w:t>(Kèm theo Nghị quyết số 133/NQ-HĐND ngày 19/12/2023 của HĐND tỉnh Quảng Trị)</w:t>
      </w:r>
    </w:p>
    <w:p>
      <w:r>
        <w:t>ĐVT: Triệu đồng</w:t>
      </w:r>
    </w:p>
    <w:p>
      <w:r>
        <w:t>TT</w:t>
      </w:r>
    </w:p>
    <w:p>
      <w:r>
        <w:t>Danh mục dự án</w:t>
      </w:r>
    </w:p>
    <w:p>
      <w:r>
        <w:t>Nghị quyết/Quyết định đầu tư được phê duyệt</w:t>
      </w:r>
    </w:p>
    <w:p>
      <w:r>
        <w:t>Kế hoạch trung hạn   2021-2025 đã giao</w:t>
      </w:r>
    </w:p>
    <w:p>
      <w:r>
        <w:t>Điều chỉnh kế hoạch</w:t>
      </w:r>
    </w:p>
    <w:p>
      <w:r>
        <w:t>Kế hoạch trung hạn   2021 -2025 sau điều chỉnh</w:t>
      </w:r>
    </w:p>
    <w:p>
      <w:r>
        <w:t>Số quyết định ngày, tháng, năm ban hành</w:t>
      </w:r>
    </w:p>
    <w:p>
      <w:r>
        <w:t>Tổng mức đầu tư</w:t>
      </w:r>
    </w:p>
    <w:p>
      <w:r>
        <w:t>Tổng số</w:t>
      </w:r>
    </w:p>
    <w:p>
      <w:r>
        <w:t>Trong đó: NSĐP</w:t>
      </w:r>
    </w:p>
    <w:p>
      <w:r>
        <w:t>Tăng (+)</w:t>
      </w:r>
    </w:p>
    <w:p>
      <w:r>
        <w:t>Giảm (-)</w:t>
      </w:r>
    </w:p>
    <w:p>
      <w:r>
        <w:t>TỔNG CỘNG</w:t>
      </w:r>
    </w:p>
    <w:p>
      <w:r>
        <w:t>294.820</w:t>
      </w:r>
    </w:p>
    <w:p>
      <w:r>
        <w:t>89.697</w:t>
      </w:r>
    </w:p>
    <w:p>
      <w:r>
        <w:t>89.697</w:t>
      </w:r>
    </w:p>
    <w:p>
      <w:r>
        <w:t>294.820</w:t>
      </w:r>
    </w:p>
    <w:p>
      <w:r>
        <w:t>*</w:t>
      </w:r>
    </w:p>
    <w:p>
      <w:r>
        <w:t>Dự án giảm vốn</w:t>
      </w:r>
    </w:p>
    <w:p>
      <w:r>
        <w:t>1</w:t>
      </w:r>
    </w:p>
    <w:p>
      <w:r>
        <w:t>Dự án Giải phóng mặt bằng để thực hiện dự án nâng cấp, mở rộng Quốc lộ 9 đoạn từ Quốc lộ 1 đến cảng Cửa Việt</w:t>
      </w:r>
    </w:p>
    <w:p>
      <w:r>
        <w:t>38/NQ-HĐND ngày 14/7/2022</w:t>
      </w:r>
    </w:p>
    <w:p>
      <w:r>
        <w:t>345.355</w:t>
      </w:r>
    </w:p>
    <w:p>
      <w:r>
        <w:t>345.355</w:t>
      </w:r>
    </w:p>
    <w:p>
      <w:r>
        <w:t>294.820</w:t>
      </w:r>
    </w:p>
    <w:p>
      <w:r>
        <w:t>89.697</w:t>
      </w:r>
    </w:p>
    <w:p>
      <w:r>
        <w:t>205.123</w:t>
      </w:r>
    </w:p>
    <w:p>
      <w:r>
        <w:t>*</w:t>
      </w:r>
    </w:p>
    <w:p>
      <w:r>
        <w:t>Dự án tăng vốn</w:t>
      </w:r>
    </w:p>
    <w:p>
      <w:r>
        <w:t>1</w:t>
      </w:r>
    </w:p>
    <w:p>
      <w:r>
        <w:t>Trường Mầm non Gio Hải (cơ sở 2)</w:t>
      </w:r>
    </w:p>
    <w:p>
      <w:r>
        <w:t>130/NQ-HĐND ngày 19/12/2023</w:t>
      </w:r>
    </w:p>
    <w:p>
      <w:r>
        <w:t>25.660</w:t>
      </w:r>
    </w:p>
    <w:p>
      <w:r>
        <w:t>25.660</w:t>
      </w:r>
    </w:p>
    <w:p>
      <w:r>
        <w:t>0</w:t>
      </w:r>
    </w:p>
    <w:p>
      <w:r>
        <w:t>25.660</w:t>
      </w:r>
    </w:p>
    <w:p>
      <w:r>
        <w:t>25.660</w:t>
      </w:r>
    </w:p>
    <w:p>
      <w:r>
        <w:t>2</w:t>
      </w:r>
    </w:p>
    <w:p>
      <w:r>
        <w:t>Trường Tiểu học và THCS Gio Hải (cơ sở 2)</w:t>
      </w:r>
    </w:p>
    <w:p>
      <w:r>
        <w:t>131/NQ-HĐND ngày 19/12/2023</w:t>
      </w:r>
    </w:p>
    <w:p>
      <w:r>
        <w:t>64.037</w:t>
      </w:r>
    </w:p>
    <w:p>
      <w:r>
        <w:t>64.037</w:t>
      </w:r>
    </w:p>
    <w:p>
      <w:r>
        <w:t>0</w:t>
      </w:r>
    </w:p>
    <w:p>
      <w:r>
        <w:t>64.037</w:t>
      </w:r>
    </w:p>
    <w:p>
      <w:r>
        <w:t>64.037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