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13/2025/NQ-HĐND quy định mức thu phí, lệ phí thuộc thẩm quyền quyết định của Hội đồng nhân dân tỉnh đối với hoạt động cung cấp dịch vụ công trực tuyến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22/06/2025</w:t>
            </w:r>
          </w:p>
        </w:tc>
      </w:tr>
      <w:tr>
        <w:tc>
          <w:tcPr>
            <w:tcW w:type="dxa" w:w="4320"/>
          </w:tcPr>
          <w:p>
            <w:r>
              <w:t>Ngày hiệu lực</w:t>
            </w:r>
          </w:p>
        </w:tc>
        <w:tc>
          <w:tcPr>
            <w:tcW w:type="dxa" w:w="4320"/>
          </w:tcPr>
          <w:p>
            <w:r>
              <w:t>22/06/2025</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13/2025/NQ-HĐND</w:t>
      </w:r>
    </w:p>
    <w:p>
      <w:r>
        <w:t>Lào Cai, ngày 22 tháng 6 năm 2025</w:t>
      </w:r>
    </w:p>
    <w:p>
      <w:r>
        <w:t>NGHỊ QUYẾT</w:t>
      </w:r>
    </w:p>
    <w:p>
      <w:r>
        <w:t>QUY ĐỊNH MỨC THU PHÍ, LỆ PHÍ THUỘC THẨM QUYỀN QUYẾT ĐỊNH CỦA HỘI ĐỒNG NHÂN DÂN TỈNH ĐỐI VỚI HOẠT ĐỘNG CUNG DỊCH VỤ CÔNG TRỰC TUYẾN TRÊN ĐỊA BÀN TỈNH LÀO CAI</w:t>
      </w:r>
    </w:p>
    <w:p>
      <w:r>
        <w:t>HỘI ĐỒNG NHÂN DÂN TỈNH LÀO CAI</w:t>
      </w:r>
    </w:p>
    <w:p>
      <w:r>
        <w:t>KHÓA XVI - KỲ HỌP THỨ 31</w:t>
      </w:r>
    </w:p>
    <w:p>
      <w:r>
        <w:t>Căn cứ Luật Tổ chức chính quyền địa phương ngày 16 tháng 6 năm 2025;</w:t>
      </w:r>
    </w:p>
    <w:p>
      <w:r>
        <w:t>Căn cứ Luật Phí và Lệ phí ngày 25 tháng 11 năm 2015;</w:t>
      </w:r>
    </w:p>
    <w:p>
      <w:r>
        <w:t>Căn cứ Luật Ngân sách nhà nước ngày 25 tháng 6 năm 2015; Luật sửa đổi, bổ sung mội số điều của Luật Chứng khoán, Luật Kế toán, Luật Kiểm toán độc lập, Luật Ngân sách nhà nước, Luật Quản lý và sử dụng tài sản công, Luật quản lý thuế, Luật Thuế thu nhập cá nhân, Luật dự trữ quốc gia, Luật xử lý vi phạm hành chính ngày 29 tháng 11 năm 2024;</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w:t>
      </w:r>
    </w:p>
    <w:p>
      <w:r>
        <w:t>Xét Tờ trình số 116/TTr-UBND ngày 17 tháng 6 năm 2025 của Ủy ban nhân dân tỉnh Lào Cai về dự thảo ban hành Nghị quyết quy định mức thu một số loại phí, lệ phí thuộc thẩm quyền quyết định của Hội đồng nhân dân tỉnh đối với hoạt động cung cấp dịch vụ công trực tuyến trên địa bàn tỉnh Lào Cai; Báo cáo thẩm tra số 155/BC-BKTNS ngày 20 tháng 6 tháng 2025 của Ban Kinh tế - Ngân sách Hội đồng nhân dân tỉnh; ý kiến thảo luận của đại biểu Hội đồng nhân dân tỉnh tại kỳ họp,</w:t>
      </w:r>
    </w:p>
    <w:p>
      <w:r>
        <w:t>QUYẾT NGHỊ:</w:t>
      </w:r>
    </w:p>
    <w:p>
      <w:r>
        <w:t>Điều 1. Phạm vi điều chỉnh</w:t>
      </w:r>
    </w:p>
    <w:p>
      <w:r>
        <w:t>1. Nghị quyết quy định mức thu phí, lệ phí thuộc thẩm quyền quyết định của Hội đồng nhân dân tỉnh đối với hoạt động cung cấp dịch vụ công trực tuyến do Ủy ban nhân dân tỉnh phê duyệt danh mục thủ tục hành chính đủ điều kiện cung cấp dịch dịch vụ công trực tuyến trên địa bàn tỉnh Lào Cai;</w:t>
      </w:r>
    </w:p>
    <w:p>
      <w:r>
        <w:t>2. Chỉ áp dụng đối với danh mục thủ tục hành chính thuộc phạm vi chức năng quản lý của Ủy ban nhân dân tỉnh.</w:t>
      </w:r>
    </w:p>
    <w:p>
      <w:r>
        <w:t>Điều 2. Đối tượng áp dụng</w:t>
      </w:r>
    </w:p>
    <w:p>
      <w:r>
        <w:t>1. Các cơ quan, tổ chức, cá nhân có liên quan đến thu, nộp phí, lệ phí đối với hoạt động cung cấp dịch vụ công trực tuyến trên địa bàn tỉnh Lào Cai.</w:t>
      </w:r>
    </w:p>
    <w:p>
      <w:r>
        <w:t>2. Các tổ chức, cá nhân khác có liên quan.</w:t>
      </w:r>
    </w:p>
    <w:p>
      <w:r>
        <w:t>3. Không áp dụng đối với các đối tượng được miễn phí, lệ phí theo quy định của pháp luật và các tổ chức, cá nhân không lựa chọn thực hiện dịch vụ công trực tuyến theo quy định của Uỷ ban nhân dân tỉnh có thu phí, lệ phí.</w:t>
      </w:r>
    </w:p>
    <w:p>
      <w:r>
        <w:t>Điều 3. Mức thu phí, lệ phí</w:t>
      </w:r>
    </w:p>
    <w:p>
      <w:r>
        <w:t>Mức thu bằng không (0 đồng) đối với các loại phí, lệ phí đã được Hội đồng nhân dân tỉnh ban hành tại các nghị quyết nếu thực hiện bằng dịch vụ công trực tuyến.</w:t>
      </w:r>
    </w:p>
    <w:p>
      <w:r>
        <w:t>Điều 4. Trách nhiệm và hiệu lực thi hành</w:t>
      </w:r>
    </w:p>
    <w:p>
      <w:r>
        <w:t>1. Nghị quyết này có hiệu lực kể từ ngày thông qua.</w:t>
      </w:r>
    </w:p>
    <w:p>
      <w:r>
        <w:t>2. Nghị quyết số 10/2023/NQ-HĐND ngày 06/7/2023 của Hội đồng nhân dân tỉnh Lào Cai quy định mức thu phí, lệ phí thuộc thẩm quyền quyết định của Hội đồng nhân dân tỉnh đối với hoạt động cung cấp dịch vụ công trực tuyến toàn trình trên địa bàn tỉnh Lào Cai hết hiệu lực kể từ ngày nghị quyết này có hiệu lực.</w:t>
      </w:r>
    </w:p>
    <w:p>
      <w:r>
        <w:t>3. Ủy ban nhân dân tỉnh chịu trách nhiệm tổ chức thực hiện Nghị quyết.</w:t>
      </w:r>
    </w:p>
    <w:p>
      <w:r>
        <w:t>4. Thường trực Hội đồng nhân dân, các ban Hội đồng nhân dân, các tổ đại biểu Hội đồng nhân dân và đại biểu Hội đồng nhân dân tỉnh có trách nhiệm giám sát việc thực hiện Nghị quyết.</w:t>
      </w:r>
    </w:p>
    <w:p>
      <w:r>
        <w:t>Nghị quyết này đã được Hội đồng nhân dân tỉnh Lào Cai Khoá XVI, Kỳ họp thứ 31 thông qua ngày 22 tháng 6 năm 2025./.</w:t>
      </w:r>
    </w:p>
    <w:p>
      <w:r>
        <w:t>Nơi nhận:</w:t>
      </w:r>
    </w:p>
    <w:p>
      <w:r>
        <w:t>- Ủy ban Thường vụ Quốc hội, Chính phủ;</w:t>
      </w:r>
    </w:p>
    <w:p>
      <w:r>
        <w:t>- Bộ Tài chính;</w:t>
      </w:r>
    </w:p>
    <w:p>
      <w:r>
        <w:t>- Cục Kiểm tra văn bản và quản lý xử lý VPHC;</w:t>
      </w:r>
    </w:p>
    <w:p>
      <w:r>
        <w:t>- Kiểm toán nhà nước khu vực VII;</w:t>
      </w:r>
    </w:p>
    <w:p>
      <w:r>
        <w:t>- TTTU, TTHĐND, UBND tỉnh, Đoàn ĐBQH tỉnh;</w:t>
      </w:r>
    </w:p>
    <w:p>
      <w:r>
        <w:t>- Ban Thường trực UBMTTQVN tỉnh;</w:t>
      </w:r>
    </w:p>
    <w:p>
      <w:r>
        <w:t>- Đại biểu HĐND tỉnh;</w:t>
      </w:r>
    </w:p>
    <w:p>
      <w:r>
        <w:t>- Các sở, ban, ngành, đoàn thể tỉnh;</w:t>
      </w:r>
    </w:p>
    <w:p>
      <w:r>
        <w:t>- TT. HĐND, UBND các xã, phường;</w:t>
      </w:r>
    </w:p>
    <w:p>
      <w:r>
        <w:t>- VP: TU, Đoàn ĐBQH&amp;HĐND, UBND tỉnh;</w:t>
      </w:r>
    </w:p>
    <w:p>
      <w:r>
        <w:t>- Công báo, Cổng TTĐT, Báo Lào Cai;</w:t>
      </w:r>
    </w:p>
    <w:p>
      <w:r>
        <w:t>- Các phòng chuyên môn thuộc VP;</w:t>
      </w:r>
    </w:p>
    <w:p>
      <w:r>
        <w:t>- Lưu: VT, KTNS.</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