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về một số chính sách hỗ trợ khắc phục hậu quả do ảnh hưởng của bão số 3 (Yagi)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13/2024/NQ-HĐND</w:t>
      </w:r>
    </w:p>
    <w:p>
      <w:r>
        <w:t>Bắc Kạn, ngày 30 tháng 10 năm 2024</w:t>
      </w:r>
    </w:p>
    <w:p>
      <w:r>
        <w:t>NGHỊ QUYẾT</w:t>
      </w:r>
    </w:p>
    <w:p>
      <w:r>
        <w:t>QUY ĐỊNH VỀ MỘT SỐ CHÍNH SÁCH HỖ TRỢ KHẮC PHỤC HẬU QUẢ DO ẢNH HƯỞNG CỦA BÃO SỐ 3  (YAGI)  NĂM 2024 TRÊN ĐỊA BÀN TỈNH BẮC KẠN</w:t>
      </w:r>
    </w:p>
    <w:p>
      <w:r>
        <w:t>HỘI ĐỒNG NHÂN DÂN TỈNH BẮC KẠN</w:t>
      </w:r>
    </w:p>
    <w:p>
      <w:r>
        <w:t>KHÓA X, KỲ HỌP THỨ 23  (KỲ HỌP CHUYÊN ĐỀ)</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Thực hiện Nghị quyết số 143/NQ-CP ngày 17 tháng 9 năm 2024 của Chính phủ về các nhiệm vụ, giải pháp trọng tâm để khẩn trương khắc phục hậu quả cơn bão số 3, nhanh chóng ổn định tình hình Nhân dân, đẩy mạnh khôi phục sản xuất kinh doanh, tích cực thúc đẩy tăng trưởng kinh tế, kiểm soát tốt lạm phát;</w:t>
      </w:r>
    </w:p>
    <w:p>
      <w:r>
        <w:t>Xét Tờ trình số 183/TTr-UBND ngày 04 tháng 10 năm 2024 của Ủy ban nhân dân tỉnh quy định về một số chính sách hỗ trợ khắc phục hậu quả bão số 3 và mưa lũ sau bão trên địa bàn tỉnh Bắc Kạn năm 2024; Báo cáo thẩm tra số 173/BC-HĐND ngày 23 tháng 10 năm 2024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một số chính sách hỗ trợ khắc phục hậu quả do ảnh hưởng của bão số 3  (Yagi)  năm 2024 trên địa bàn tỉnh Bắc Kạn.</w:t>
      </w:r>
    </w:p>
    <w:p>
      <w:r>
        <w:t>2. Đối tượng áp dụng</w:t>
      </w:r>
    </w:p>
    <w:p>
      <w:r>
        <w:t>Nghị quyết này áp dụng đối với người dân có nơi cư trú hợp pháp trên địa bàn tỉnh Bắc Kạn, thuộc các hộ gia đình bị thiệt hại do ảnh hưởng của bão số 3  (Yagi)  năm 2024, thuộc một trong các Trường hợp sau đây:</w:t>
      </w:r>
    </w:p>
    <w:p>
      <w:r>
        <w:t>a) Hộ bị sập nhà hoàn toàn và nhà hư hỏng trên 70% không thể khôi phục lại phải làm mới;</w:t>
      </w:r>
    </w:p>
    <w:p>
      <w:r>
        <w:t>b) Hộ có nhà bị hư hỏng rất nặng thiệt hại từ 50-70%; hộ nghèo, hộ cận nghèo, hộ gia đình có hoàn cảnh khó khăn có nhà ở bị hư hỏng nặng thiệt hại từ 30% trở lên;</w:t>
      </w:r>
    </w:p>
    <w:p>
      <w:r>
        <w:t>c) Hộ phải di dời nhà ở khẩn cấp theo quyết định của cơ quan có thẩm quyền do nguy cơ sạt lở cao;</w:t>
      </w:r>
    </w:p>
    <w:p>
      <w:r>
        <w:t>d) Hộ có nhà ở bị ngập nước từ 03 ngày trở lên;</w:t>
      </w:r>
    </w:p>
    <w:p>
      <w:r>
        <w:t>e) Hộ bị thiệt hại về kinh tế được hưởng chính sách hỗ trợ sản xuất nông nghiệp theo quy định tại Nghị định số 02/2017/NĐ-CP ngày 09 tháng 01 năm 2017 của Chính phủ.</w:t>
      </w:r>
    </w:p>
    <w:p>
      <w:r>
        <w:t>Điều 2. Giải thích từ ngữ</w:t>
      </w:r>
    </w:p>
    <w:p>
      <w:r>
        <w:t>Trong Nghị quyết này, các từ ngữ dưới đây được hiểu như sau:</w:t>
      </w:r>
    </w:p>
    <w:p>
      <w:r>
        <w:t>1.  Nơi cư trú hợp pháp:  Bao gồm nơi thường trú, nơi tạm trú, nơi ở hiện tại theo quy định của Luật Cư trú.</w:t>
      </w:r>
    </w:p>
    <w:p>
      <w:r>
        <w:t>2.  Nhà ở:  Nhà mà cá nhân, hộ gia đình sinh sống thường xuyên, liên tục trong thời gian dài.</w:t>
      </w:r>
    </w:p>
    <w:p>
      <w:r>
        <w:t>Điều 3. Nguyên tắc hỗ trợ</w:t>
      </w:r>
    </w:p>
    <w:p>
      <w:r>
        <w:t>1. Các chính sách hỗ trợ được thực hiện công khai, minh bạch, đúng mức và đúng đối tượng.</w:t>
      </w:r>
    </w:p>
    <w:p>
      <w:r>
        <w:t>2. Trường hợp các chính sách hỗ trợ từ nguồn ngân sách nhà nước theo quy định của Chính phủ và của tỉnh Bắc Kạn ban hành có cùng nội dung quy định thì đối tượng chỉ được hưởng hỗ trợ chính sách một lần theo mức cao nhất theo quy định.</w:t>
      </w:r>
    </w:p>
    <w:p>
      <w:r>
        <w:t>Điều 4. Chính sách về học phí: Không thu học phí đối với trẻ em và học sinh thuộc các hộ gia đình bị thiệt hại do ảnh hưởng của bão số 3  (Yagi)  năm 2024, đang học tại các cơ sở giáo dục công lập trên địa bàn tỉnh Bắc Kạn năm học 2024-2025</w:t>
      </w:r>
    </w:p>
    <w:p>
      <w:r>
        <w:t>1. Đối tượng: Trẻ em mầm non, học sinh phổ thông, học viên học chương trình giáo dục phổ thông thuộc các hộ gia đình quy định tại khoản 2 Điều 1 Nghị quyết này đang theo học tại các cơ sở giáo dục, cơ sở đào tạo công lập trên địa bàn tỉnh Bắc Kạn năm học 2024 - 2025.</w:t>
      </w:r>
    </w:p>
    <w:p>
      <w:r>
        <w:t>2. Không thu học phí phải đóng trong năm học 2024 - 2025 theo quy định tại Nghị quyết số 06/2024/NQ-HĐND ngày 18 tháng 7 năm 2024 của HĐND tỉnh, trừ phần học phí đã được miễn, giảm theo quy định hiện hành.</w:t>
      </w:r>
    </w:p>
    <w:p>
      <w:r>
        <w:t>3. Thời gian thực hiện: Theo thời gian học thực tế nhưng không quá 9 tháng.</w:t>
      </w:r>
    </w:p>
    <w:p>
      <w:r>
        <w:t>4. Cơ chế thực hiện: Ngân sách nhà nước cấp bù tiền học phí người học phải đóng cho các cơ sở giáo dục công lập để thực hiện chính sách không thu học phí đối với các đối tượng theo quy định tại khoản 1 Điều này.</w:t>
      </w:r>
    </w:p>
    <w:p>
      <w:r>
        <w:t>Điều 5. Chính sách về bảo hiểm y tế: Hỗ trợ 100% mức đóng bảo hiểm y tế đối với người thuộc các hộ gia đình bị thiệt hại do ảnh hưởng của bão số 3  (Yagi)  năm 2024 trên địa bàn tỉnh Bắc Kạn</w:t>
      </w:r>
    </w:p>
    <w:p>
      <w:r>
        <w:t>1. Đối tượng: Người thuộc các hộ gia đình quy định tại khoản 2 Điều 1 Nghị quyết này, đăng ký khám chữa bệnh ban đầu tại các cơ sở y tế trên địa bàn tỉnh Bắc Kạn và chưa được ngân sách nhà nước hỗ trợ 100% mức đóng bảo hiểm y tế theo quy định của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2. Mức hỗ trợ: Hỗ trợ 100% mức đóng bảo hiểm y tế cho các đối tượng, trừ phần đã được ngân sách nhà nước hỗ trợ theo quy định hiện hành.</w:t>
      </w:r>
    </w:p>
    <w:p>
      <w:r>
        <w:t>3. Thời gian hỗ trợ: 03 tháng.</w:t>
      </w:r>
    </w:p>
    <w:p>
      <w:r>
        <w:t>Điều 6. Nguồn kinh phí thực hiện:  Từ nguồn ngân sách cấp tỉnh điều hành.</w:t>
      </w:r>
    </w:p>
    <w:p>
      <w:r>
        <w:t>Điều 7. Tổ chức thực hiện</w:t>
      </w:r>
    </w:p>
    <w:p>
      <w:r>
        <w:t>1. Giao Ủy ban nhân dân tỉnh hướng dẫn, tổ chức thực hiện Nghị quyết theo quy định.</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khóa X, kỳ họp thứ 23 ( kỳ họp chuyên đề ) thông qua ngày 30 tháng 10 năm 2024 và có hiệu lực kể từ ngày 09 tháng 11 năm 2024./.</w:t>
      </w:r>
    </w:p>
    <w:p>
      <w:r>
        <w:t>Nơi nhận:</w:t>
      </w:r>
    </w:p>
    <w:p>
      <w:r>
        <w:t>- Ủy ban Thường vụ Quốc hội;</w:t>
      </w:r>
    </w:p>
    <w:p>
      <w:r>
        <w:t>- Chính phủ;</w:t>
      </w:r>
    </w:p>
    <w:p>
      <w:r>
        <w:t>- VPCP, VPCTN;</w:t>
      </w:r>
    </w:p>
    <w:p>
      <w:r>
        <w:t>- Bộ Tài chính;</w:t>
      </w:r>
    </w:p>
    <w:p>
      <w:r>
        <w:t>- Cục Kiểm tra văn bản QPPL  (Bộ Tư pháp) ;</w:t>
      </w:r>
    </w:p>
    <w:p>
      <w:r>
        <w:t>- Vụ Pháp chế  (Bộ Tài chính);</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