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bãi bỏ Nghị quyết 03/2006/NQ-HĐND và 25/2008/NQ-HĐND do tỉnh Hà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13/2024/NQ-HĐND</w:t>
      </w:r>
    </w:p>
    <w:p>
      <w:r>
        <w:t>Hà Giang, ngày 10 tháng 7 năm 2024</w:t>
      </w:r>
    </w:p>
    <w:p>
      <w:r>
        <w:t>NGHỊ QUYẾT</w:t>
      </w:r>
    </w:p>
    <w:p>
      <w:r>
        <w:t>BÃI BỎ NGHỊ QUYẾT SỐ 03/2006/NQ-HĐND NGÀY 10/7/2006 VÀ NGHỊ QUYẾT SỐ 25/2008/NQ-HĐND NGÀY 10/12/2008 CỦA HĐND TỈNH HÀ GIANG</w:t>
      </w:r>
    </w:p>
    <w:p>
      <w:r>
        <w:t>HỘI ĐỒNG NHÂN DÂN TỈNH HÀ GIANG</w:t>
      </w:r>
    </w:p>
    <w:p>
      <w:r>
        <w:t>KHÓA XVIII,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53/TTr-UBND ngày 27 tháng 6 năm 2024 của Ủy ban nhân dân tỉnh về dự thảo Nghị quyết bãi bỏ các Nghị quyết của Hội đồng nhân dân tỉnh Hà Giang trong lĩnh vực Tài nguyên và Môi trường; Báo cáo thẩm tra số 58/BC-KTNS ngày 06 tháng 7 năm 2024 của Ban Kinh tế - Ngân sách Hội đồng nhân dân tỉnh; ý kiến thảo luận và kết quả biểu quyết của đại biểu Hội đồng nhân dân tại kỳ họp.</w:t>
      </w:r>
    </w:p>
    <w:p>
      <w:r>
        <w:t>QUYẾT NGHỊ:</w:t>
      </w:r>
    </w:p>
    <w:p>
      <w:r>
        <w:t>Điều 1. Bãi bỏ toàn bộ các Nghị quyết sau đây:</w:t>
      </w:r>
    </w:p>
    <w:p>
      <w:r>
        <w:t>1. Nghị quyết số 03/2006/NQ-HĐND ngày 10 tháng 7 năm 2006 của Hội đồng nhân dân tỉnh phê chuẩn quy hoạch khảo sát, thăm dò, khai thác, chế biến và sử dụng khoáng sản trên địa bàn tỉnh Hà Giang giai đoạn 2006-2010, định hướng đến năm 2020.</w:t>
      </w:r>
    </w:p>
    <w:p>
      <w:r>
        <w:t>2. Nghị quyết số 25/2008/NQ-HĐND ngày 10 tháng 12 năm 2008 của Hội đồng nhân dân tỉnh về việc điều chỉnh, bổ sung Nghị quyết số 03/2006/NQ-HĐND ngày 10/7/2006 của HĐND tỉnh Hà Giang phê chuẩn quy hoạch khảo sát, thăm dò, khai thác, chế biến và sử dụng khoáng sản trên địa bàn tỉnh Hà Giang giai đoạn 2006- 2010, định hướng đến năm 2020.</w:t>
      </w:r>
    </w:p>
    <w:p>
      <w:r>
        <w:t>Lý do bãi bỏ: Căn cứ pháp lý ban hành văn bản hết hiệu lực thi hành, nội dung Nghị quyết hết hiệu lực theo giai đoạn.</w:t>
      </w:r>
    </w:p>
    <w:p>
      <w:r>
        <w:t>Điều 2. Điều khoản thi hành</w:t>
      </w:r>
    </w:p>
    <w:p>
      <w:r>
        <w:t>Hội đồng nhân dân tỉnh Giao Ủy ban nhân dân tỉnh tổ chức thực hiện.</w:t>
      </w:r>
    </w:p>
    <w:p>
      <w:r>
        <w:t>Nghị quyết này đã được Hội đồng nhân dân tỉnh Hà Giang Khóa XVIII, Kỳ họp thứ 17 thông qua ngày 10 tháng 7 năm 2024 và có hiệu lực từ ngày 10 tháng 7 năm 2024./.</w:t>
      </w:r>
    </w:p>
    <w:p>
      <w:r>
        <w:t>Nơi nhận:</w:t>
      </w:r>
    </w:p>
    <w:p>
      <w:r>
        <w:t>- Ủy ban Thường vụ Quốc hội;</w:t>
      </w:r>
    </w:p>
    <w:p>
      <w:r>
        <w:t>- Văn phòng Quốc hội; Văn phòng chính phủ;</w:t>
      </w:r>
    </w:p>
    <w:p>
      <w:r>
        <w:t>- Ban công tác Đại biểu - UBTVQH;</w:t>
      </w:r>
    </w:p>
    <w:p>
      <w:r>
        <w:t>- Bộ Tài nguyên và Môi trường;</w:t>
      </w:r>
    </w:p>
    <w:p>
      <w:r>
        <w:t>- Thường trực: Tỉnh ủy, HĐND, UBND tỉnh;</w:t>
      </w:r>
    </w:p>
    <w:p>
      <w:r>
        <w:t>- Đoàn ĐBQH khoá XV tỉnh Hà Giang;</w:t>
      </w:r>
    </w:p>
    <w:p>
      <w:r>
        <w:t>- Đại biểu HĐND tỉnh khóa XVIII;</w:t>
      </w:r>
    </w:p>
    <w:p>
      <w:r>
        <w:t>- Các Sở, ban, ngành, tổ chức chính trị - xã hội cấp tỉnh;</w:t>
      </w:r>
    </w:p>
    <w:p>
      <w:r>
        <w:t>- HĐND, UBND huyện, thành phố;</w:t>
      </w:r>
    </w:p>
    <w:p>
      <w:r>
        <w:t>- VP: Tỉnh ủy, UBND tỉnh, Đoàn ĐBQH và HĐND tỉnh;</w:t>
      </w:r>
    </w:p>
    <w:p>
      <w:r>
        <w:t>- Báo Hà Giang; Đài PTTH tỉnh;</w:t>
      </w:r>
    </w:p>
    <w:p>
      <w:r>
        <w:t>- Cổng TTĐT tỉnh; Trung tâm TT-CB tỉnh;</w:t>
      </w:r>
    </w:p>
    <w:p>
      <w:r>
        <w:t>- Lưu VT, HĐND (1b).</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