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cơ chế đặc thù về điều tiết nguồn thu tiền sử dụng đất (từ các dự án có thu tiền sử dụng đất) cho ngân sách huyện Thanh Liêm và huyện Bình Lục, tỉnh Hà Nam để tạo nguồn lực thực hiện nhiệm vụ phát triển kinh tế - xã hội của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13/2023/NQ-HĐND</w:t>
      </w:r>
    </w:p>
    <w:p>
      <w:r>
        <w:t>Hà Nam, ngày 06 tháng 7 năm 2023</w:t>
      </w:r>
    </w:p>
    <w:p>
      <w:r>
        <w:t>NGHỊ QUYẾT</w:t>
      </w:r>
    </w:p>
    <w:p>
      <w:r>
        <w:t>QUY ĐỊNH CƠ CHẾ ĐẶC THÙ VỀ ĐIỀU TIẾT NGUỒN THU TIỀN SỬ DỤNG ĐẤT (TỪ CÁC DỰ ÁN CÓ THU TIỀN SỬ DỤNG ĐẤT) CHO NGÂN SÁCH HUYỆN THANH LIÊM VÀ HUYỆN BÌNH LỤC ĐỂ TẠO NGUỒN LỰC THỰC HIỆN NHIỆM VỤ PHÁT TRIỂN KINH TẾ - XÃ HỘI CỦA ĐỊA PHƯƠNG</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Thực hiện Nghị quyết số 10/2021/NQ-HĐND ngày 14 tháng 10 năm 2021 của Hội đồng nhân dân tỉnh về quy định phân cấp nguồn thu, nhiệm vụ chi và tỷ lệ phần trăm (%) phân chia các khoản thu giữa ngân sách các cấp chính quyền địa phương tỉnh Hà Nam;</w:t>
      </w:r>
    </w:p>
    <w:p>
      <w:r>
        <w:t>Xét Tờ trình số 1275/TTr-UBND ngày 01 tháng 7 năm 2023 của Ủy ban nhân dân tỉnh về việc đề nghị Hội đồng nhân dân tỉnh ban hành Nghị quyết Quy định cơ chế đặc thù về điều tiết nguồn thu tiền sử dụng đất (từ các dự án có thu tiền sử dụng đất) cho ngân sách huyện Thanh Liêm và huyện Bình Lục để tạo nguồn lực thực hiện nhiệm vụ phát triển kinh tế - xã hội của địa phương; Báo cáo thẩm tra của Ban Kinh tế - Ngân sách Hội đồng nhân dân tỉnh; ý kiến thảo luận, thống nhất của các đại biểu Hội đồng nhân dân tỉnh tại Kỳ họp.</w:t>
      </w:r>
    </w:p>
    <w:p>
      <w:r>
        <w:t>QUYẾT NGHỊ:</w:t>
      </w:r>
    </w:p>
    <w:p>
      <w:r>
        <w:t>Điều 1. Điều tiết nguồn thu tiền sử dụng đất  (từ các dự án có thu tiền sử dụng đất)  cho ngân sách huyện Thanh Liêm và huyện Bình Lục để tạo nguồn lực thực hiện nhiệm vụ phát triển kinh tế - xã hội của địa phương, như Tờ trình số 1275/TTr-UBND ngày 01 tháng 7 năm 2023 của Ủy ban nhân dân tỉnh, cụ thể:</w:t>
      </w:r>
    </w:p>
    <w:p>
      <w:r>
        <w:t>1.  Điều tiết 100% nguồn thu tiền sử dụng đất từ các dự án có thu tiền sử dụng đất cho ngân sách huyện Thanh Liêm để tạo nguồn lực thực hiện nhiệm vụ phát triển kinh tế - xã hội của huyện (xây dựng nông thôn mới nâng cao, nông thôn mới kiểu mẫu giai đoạn 2020-2025 và triển khai đề án xây dựng trung tâm hành chính huyện Thanh Liêm đến năm 2025, nâng cấp cơ sở hạ tầng điểm du lịch chùa Địa Tạng Phi Lai), gồm các dự án:</w:t>
      </w:r>
    </w:p>
    <w:p>
      <w:r>
        <w:t>a) Dự án khu đấu giá quyền sử dụng đất tại xã Thanh Phong và xã Thanh Hà, huyện Thanh Liêm  (lô OM07 xã Thanh Phong và OM35 xã Thanh Hà) .</w:t>
      </w:r>
    </w:p>
    <w:p>
      <w:r>
        <w:t>b) Dự án đầu tư xây dựng Khu nhà ở dân cư nông thôn mới xã Thanh Hải, huyện Thanh Liêm. Vị trí thực hiện Dự án thuộc các thôn Thanh Khê và Tri Xuyên, xã Thanh Hải, huyện Thanh Liêm, gồm:</w:t>
      </w:r>
    </w:p>
    <w:p>
      <w:r>
        <w:t>- Vị trí 01  (phía Tây Quốc lộ 1A) : phía Bắc giáp địa giới hành chính của xã Thanh Nguyên, phía Nam giáp khu dân cư hiện trạng, phía Đông giáp Quốc lộ 1A, phía Tây giáp sông Đồng Nai;</w:t>
      </w:r>
    </w:p>
    <w:p>
      <w:r>
        <w:t>- Vị trí 02  (phía Tây Quốc lộ 1A) : phía Bắc giáp đường và khu dân cư hiện trạng, phía Nam giáp khu đấu giá, phía Đông giáp Quốc lộ 1A, phía Tây giáp sông Đồng Nai;</w:t>
      </w:r>
    </w:p>
    <w:p>
      <w:r>
        <w:t>- Vị trí 03  (phía Đông Quốc lộ 1A) : phía Bắc giáp khu đất đấu giá, phía Nam giáp đường và mương, phía Đông giáp đất nông nghiệp, phía Tây giáp Quốc lộ 1A.</w:t>
      </w:r>
    </w:p>
    <w:p>
      <w:r>
        <w:t>2.  Nguồn thu tiền sử dụng đất thu được từ các dự án có thu tiền sử dụng đất trên địa bàn huyện Bình Lục, từ ngày 16/7/2023 đến hết ngày 31/12/2025 được điều tiết 100% cho ngân sách huyện Bình Lục  (trừ dự án có thu tiền sử dụng đất đã điều tiết 100% cho ngân sách cấp tỉnh theo cơ chế đặc thù theo Nghị quyết số 01/2022/NQ-HĐND ngày 20 tháng 4 năm 2022 của Hội đồng nhân dân tỉnh)  để tạo nguồn lực thực hiện nhiệm vụ phát triển kinh tế - xã hội của huyện (đầu tư một số dự án hạ tầng giao thông, chỉnh trang, nâng cấp đô thị, xây dựng nông thôn mới nâng cao, nông thôn mới kiểu mẫu).</w:t>
      </w:r>
    </w:p>
    <w:p>
      <w:r>
        <w:t>Điều 2. Tổ chức thực hiện</w:t>
      </w:r>
    </w:p>
    <w:p>
      <w:r>
        <w:t>1. Ủy ban nhân dân tỉnh tổ chức thực hiện Nghị quyết này đảm bảo theo quy định của pháp luật.</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Khoá XIX, Kỳ họp thứ mười ba  (Kỳ họp thường lệ)  thông qua ngày 06 tháng 7 năm 2023 và có hiệu lực từ ngày 16 tháng 7 năm 2023./.</w:t>
      </w:r>
    </w:p>
    <w:p>
      <w:r>
        <w:t>Nơi nhận:</w:t>
      </w:r>
    </w:p>
    <w:p>
      <w:r>
        <w:t>- UBTV Quốc hội;</w:t>
      </w:r>
    </w:p>
    <w:p>
      <w:r>
        <w:t>- Chính phủ;</w:t>
      </w:r>
    </w:p>
    <w:p>
      <w:r>
        <w:t>- Vụ pháp chế - Bộ Tài chính;</w:t>
      </w:r>
    </w:p>
    <w:p>
      <w:r>
        <w:t>- Cục KTVBQPPL - Bộ Tư pháp;</w:t>
      </w:r>
    </w:p>
    <w:p>
      <w:r>
        <w:t>- TT Tỉnh ủy;</w:t>
      </w:r>
    </w:p>
    <w:p>
      <w:r>
        <w:t>- TT HĐND tỉnh;</w:t>
      </w:r>
    </w:p>
    <w:p>
      <w:r>
        <w:t>- UBND tỉnh; UBMTTQ tỉnh;</w:t>
      </w:r>
    </w:p>
    <w:p>
      <w:r>
        <w:t>- Đoàn ĐBQH tỉnh;</w:t>
      </w:r>
    </w:p>
    <w:p>
      <w:r>
        <w:t>- Các Ban, Tổ ĐB, ĐB HĐND tỉnh;</w:t>
      </w:r>
    </w:p>
    <w:p>
      <w:r>
        <w:t>- Các Sở, ngành: Tài chính, KH và ĐT, KBNN tỉnh Hà Nam, Tư pháp;</w:t>
      </w:r>
    </w:p>
    <w:p>
      <w:r>
        <w:t>- TTHĐND, UBND các huyện: BL, TL;</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